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
        <w:gridCol w:w="521"/>
        <w:gridCol w:w="575"/>
        <w:gridCol w:w="179"/>
        <w:gridCol w:w="1710"/>
        <w:gridCol w:w="810"/>
        <w:gridCol w:w="90"/>
        <w:gridCol w:w="720"/>
        <w:gridCol w:w="180"/>
        <w:gridCol w:w="90"/>
        <w:gridCol w:w="450"/>
        <w:gridCol w:w="630"/>
        <w:gridCol w:w="270"/>
        <w:gridCol w:w="630"/>
        <w:gridCol w:w="90"/>
        <w:gridCol w:w="180"/>
        <w:gridCol w:w="450"/>
        <w:gridCol w:w="540"/>
        <w:gridCol w:w="270"/>
        <w:gridCol w:w="90"/>
        <w:gridCol w:w="630"/>
        <w:gridCol w:w="900"/>
      </w:tblGrid>
      <w:tr w:rsidR="006C7ED3" w:rsidRPr="00AA7227" w:rsidTr="009618C5">
        <w:tc>
          <w:tcPr>
            <w:tcW w:w="1351" w:type="dxa"/>
            <w:gridSpan w:val="3"/>
          </w:tcPr>
          <w:p w:rsidR="006C7ED3" w:rsidRPr="00AA7227" w:rsidRDefault="00415A0E" w:rsidP="00AA7227">
            <w:pPr>
              <w:spacing w:after="0" w:line="240" w:lineRule="auto"/>
            </w:pPr>
            <w:r>
              <w:rPr>
                <w:noProof/>
              </w:rPr>
              <w:drawing>
                <wp:inline distT="0" distB="0" distL="0" distR="0">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8909" w:type="dxa"/>
            <w:gridSpan w:val="19"/>
          </w:tcPr>
          <w:p w:rsidR="006C7ED3" w:rsidRPr="006963C2" w:rsidRDefault="006C7ED3" w:rsidP="008578FB">
            <w:pPr>
              <w:spacing w:before="120" w:after="120" w:line="240" w:lineRule="auto"/>
              <w:jc w:val="center"/>
              <w:rPr>
                <w:rFonts w:ascii="Bookman Old Style" w:hAnsi="Bookman Old Style"/>
                <w:sz w:val="28"/>
                <w:szCs w:val="28"/>
              </w:rPr>
            </w:pPr>
            <w:r w:rsidRPr="006963C2">
              <w:rPr>
                <w:rFonts w:ascii="Bookman Old Style" w:hAnsi="Bookman Old Style"/>
                <w:b/>
                <w:bCs/>
                <w:sz w:val="32"/>
                <w:szCs w:val="32"/>
              </w:rPr>
              <w:t xml:space="preserve">SANCHAR NIGAM EXECUTIVES’ ASSOCIATION </w:t>
            </w:r>
            <w:r w:rsidRPr="006963C2">
              <w:rPr>
                <w:rFonts w:ascii="Bookman Old Style" w:hAnsi="Bookman Old Style"/>
                <w:b/>
                <w:bCs/>
                <w:sz w:val="28"/>
                <w:szCs w:val="28"/>
              </w:rPr>
              <w:t xml:space="preserve">[I]   </w:t>
            </w:r>
            <w:r w:rsidRPr="006963C2">
              <w:rPr>
                <w:rFonts w:ascii="Bookman Old Style" w:hAnsi="Bookman Old Style"/>
                <w:sz w:val="28"/>
                <w:szCs w:val="28"/>
              </w:rPr>
              <w:t xml:space="preserve">                                                       </w:t>
            </w:r>
          </w:p>
          <w:p w:rsidR="006C7ED3" w:rsidRPr="006963C2" w:rsidRDefault="006C7ED3" w:rsidP="00AA7227">
            <w:pPr>
              <w:spacing w:after="0" w:line="240" w:lineRule="auto"/>
              <w:jc w:val="center"/>
              <w:rPr>
                <w:rFonts w:ascii="Bookman Old Style" w:hAnsi="Bookman Old Style"/>
                <w:b/>
                <w:bCs/>
                <w:sz w:val="32"/>
                <w:szCs w:val="32"/>
              </w:rPr>
            </w:pPr>
            <w:r w:rsidRPr="006963C2">
              <w:rPr>
                <w:rFonts w:ascii="Bookman Old Style" w:hAnsi="Bookman Old Style"/>
                <w:b/>
                <w:bCs/>
                <w:sz w:val="32"/>
                <w:szCs w:val="32"/>
              </w:rPr>
              <w:t>Maharashtra Circle</w:t>
            </w:r>
            <w:r w:rsidR="008578FB">
              <w:rPr>
                <w:rFonts w:ascii="Bookman Old Style" w:hAnsi="Bookman Old Style"/>
                <w:b/>
                <w:bCs/>
                <w:sz w:val="32"/>
                <w:szCs w:val="32"/>
              </w:rPr>
              <w:t>.</w:t>
            </w:r>
            <w:r w:rsidRPr="006963C2">
              <w:rPr>
                <w:rFonts w:ascii="Bookman Old Style" w:hAnsi="Bookman Old Style"/>
                <w:b/>
                <w:bCs/>
                <w:sz w:val="32"/>
                <w:szCs w:val="32"/>
              </w:rPr>
              <w:t xml:space="preserve"> </w:t>
            </w:r>
          </w:p>
          <w:p w:rsidR="006C7ED3" w:rsidRPr="006963C2" w:rsidRDefault="006C7ED3" w:rsidP="006C7ED3">
            <w:pPr>
              <w:spacing w:after="0" w:line="240" w:lineRule="auto"/>
              <w:jc w:val="center"/>
              <w:rPr>
                <w:rFonts w:ascii="Bookman Old Style" w:hAnsi="Bookman Old Style"/>
                <w:b/>
                <w:bCs/>
                <w:sz w:val="32"/>
                <w:szCs w:val="32"/>
              </w:rPr>
            </w:pPr>
          </w:p>
        </w:tc>
      </w:tr>
      <w:tr w:rsidR="008578FB" w:rsidRPr="00AA7227" w:rsidTr="009618C5">
        <w:tc>
          <w:tcPr>
            <w:tcW w:w="10260" w:type="dxa"/>
            <w:gridSpan w:val="22"/>
          </w:tcPr>
          <w:p w:rsidR="008578FB" w:rsidRPr="00AA7227" w:rsidRDefault="008578FB" w:rsidP="00AA7227">
            <w:pPr>
              <w:spacing w:before="120" w:after="120" w:line="240" w:lineRule="auto"/>
              <w:jc w:val="center"/>
              <w:rPr>
                <w:rFonts w:ascii="Bookman Old Style" w:hAnsi="Bookman Old Style"/>
                <w:b/>
                <w:bCs/>
              </w:rPr>
            </w:pPr>
            <w:r w:rsidRPr="006963C2">
              <w:rPr>
                <w:rFonts w:ascii="Bookman Old Style" w:hAnsi="Bookman Old Style"/>
                <w:b/>
                <w:bCs/>
                <w:sz w:val="28"/>
                <w:szCs w:val="28"/>
              </w:rPr>
              <w:t>DS Report</w:t>
            </w:r>
            <w:r w:rsidRPr="006963C2">
              <w:rPr>
                <w:rFonts w:ascii="Bookman Old Style" w:hAnsi="Bookman Old Style"/>
                <w:b/>
                <w:bCs/>
                <w:sz w:val="32"/>
                <w:szCs w:val="32"/>
              </w:rPr>
              <w:t xml:space="preserve"> to be submitted in CEC Meeting </w:t>
            </w:r>
            <w:r>
              <w:rPr>
                <w:rFonts w:ascii="Bookman Old Style" w:hAnsi="Bookman Old Style"/>
                <w:b/>
                <w:bCs/>
                <w:sz w:val="32"/>
                <w:szCs w:val="32"/>
              </w:rPr>
              <w:t>Solapur</w:t>
            </w:r>
            <w:r w:rsidRPr="006963C2">
              <w:rPr>
                <w:rFonts w:ascii="Bookman Old Style" w:hAnsi="Bookman Old Style"/>
                <w:b/>
                <w:bCs/>
                <w:sz w:val="32"/>
                <w:szCs w:val="32"/>
              </w:rPr>
              <w:t>.</w:t>
            </w:r>
          </w:p>
        </w:tc>
      </w:tr>
      <w:tr w:rsidR="006C7ED3" w:rsidRPr="00AA7227" w:rsidTr="009618C5">
        <w:tc>
          <w:tcPr>
            <w:tcW w:w="776" w:type="dxa"/>
            <w:gridSpan w:val="2"/>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Sr</w:t>
            </w:r>
          </w:p>
        </w:tc>
        <w:tc>
          <w:tcPr>
            <w:tcW w:w="3274" w:type="dxa"/>
            <w:gridSpan w:val="4"/>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Item</w:t>
            </w:r>
          </w:p>
        </w:tc>
        <w:tc>
          <w:tcPr>
            <w:tcW w:w="6210" w:type="dxa"/>
            <w:gridSpan w:val="16"/>
          </w:tcPr>
          <w:p w:rsidR="006C7ED3" w:rsidRPr="00AA7227" w:rsidRDefault="006C7ED3" w:rsidP="00AA7227">
            <w:pPr>
              <w:spacing w:before="120" w:after="120" w:line="240" w:lineRule="auto"/>
              <w:jc w:val="center"/>
              <w:rPr>
                <w:rFonts w:ascii="Bookman Old Style" w:hAnsi="Bookman Old Style"/>
                <w:b/>
                <w:bCs/>
              </w:rPr>
            </w:pPr>
            <w:r w:rsidRPr="00AA7227">
              <w:rPr>
                <w:rFonts w:ascii="Bookman Old Style" w:hAnsi="Bookman Old Style"/>
                <w:b/>
                <w:bCs/>
              </w:rPr>
              <w:t>Details</w:t>
            </w:r>
          </w:p>
        </w:tc>
      </w:tr>
      <w:tr w:rsidR="006C7ED3" w:rsidRPr="00AA7227" w:rsidTr="009618C5">
        <w:trPr>
          <w:trHeight w:val="703"/>
        </w:trPr>
        <w:tc>
          <w:tcPr>
            <w:tcW w:w="776" w:type="dxa"/>
            <w:gridSpan w:val="2"/>
          </w:tcPr>
          <w:p w:rsidR="006C7ED3" w:rsidRPr="00B63CE1" w:rsidRDefault="006C7ED3" w:rsidP="00AA7227">
            <w:pPr>
              <w:spacing w:before="120" w:after="120" w:line="240" w:lineRule="auto"/>
              <w:jc w:val="center"/>
              <w:rPr>
                <w:rFonts w:ascii="Bookman Old Style" w:hAnsi="Bookman Old Style"/>
              </w:rPr>
            </w:pPr>
            <w:r w:rsidRPr="00B63CE1">
              <w:rPr>
                <w:rFonts w:ascii="Bookman Old Style" w:hAnsi="Bookman Old Style"/>
              </w:rPr>
              <w:t>1.</w:t>
            </w:r>
          </w:p>
        </w:tc>
        <w:tc>
          <w:tcPr>
            <w:tcW w:w="3274" w:type="dxa"/>
            <w:gridSpan w:val="4"/>
          </w:tcPr>
          <w:p w:rsidR="006C7ED3" w:rsidRPr="00B63CE1" w:rsidRDefault="006C7ED3" w:rsidP="00AA7227">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District</w:t>
            </w:r>
          </w:p>
        </w:tc>
        <w:tc>
          <w:tcPr>
            <w:tcW w:w="6210" w:type="dxa"/>
            <w:gridSpan w:val="16"/>
          </w:tcPr>
          <w:p w:rsidR="006C7ED3" w:rsidRPr="00780E8C" w:rsidRDefault="009618C5" w:rsidP="001407D6">
            <w:pPr>
              <w:rPr>
                <w:rFonts w:ascii="Bookman Old Style" w:hAnsi="Bookman Old Style"/>
                <w:sz w:val="28"/>
                <w:szCs w:val="28"/>
              </w:rPr>
            </w:pPr>
            <w:r>
              <w:rPr>
                <w:rFonts w:ascii="Bookman Old Style" w:hAnsi="Bookman Old Style"/>
                <w:sz w:val="28"/>
                <w:szCs w:val="28"/>
              </w:rPr>
              <w:t>YAVATMAL</w:t>
            </w:r>
          </w:p>
        </w:tc>
      </w:tr>
      <w:tr w:rsidR="006C7ED3" w:rsidRPr="00AA7227" w:rsidTr="009618C5">
        <w:trPr>
          <w:trHeight w:val="290"/>
        </w:trPr>
        <w:tc>
          <w:tcPr>
            <w:tcW w:w="776"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2.</w:t>
            </w:r>
          </w:p>
        </w:tc>
        <w:tc>
          <w:tcPr>
            <w:tcW w:w="3274" w:type="dxa"/>
            <w:gridSpan w:val="4"/>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Status Circle/CHQ  Quota paid</w:t>
            </w: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Type</w:t>
            </w:r>
          </w:p>
        </w:tc>
        <w:tc>
          <w:tcPr>
            <w:tcW w:w="1170" w:type="dxa"/>
            <w:gridSpan w:val="3"/>
          </w:tcPr>
          <w:p w:rsidR="006C7ED3" w:rsidRPr="00AA7227" w:rsidRDefault="006C7ED3" w:rsidP="00024DF6">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6963C2">
            <w:pPr>
              <w:spacing w:before="120" w:after="120" w:line="240" w:lineRule="auto"/>
              <w:rPr>
                <w:rFonts w:ascii="Bookman Old Style" w:hAnsi="Bookman Old Style"/>
              </w:rPr>
            </w:pPr>
            <w:r>
              <w:rPr>
                <w:rFonts w:ascii="Bookman Old Style" w:hAnsi="Bookman Old Style"/>
              </w:rPr>
              <w:t>To</w:t>
            </w:r>
          </w:p>
        </w:tc>
        <w:tc>
          <w:tcPr>
            <w:tcW w:w="1350" w:type="dxa"/>
            <w:gridSpan w:val="4"/>
          </w:tcPr>
          <w:p w:rsidR="006C7ED3" w:rsidRPr="00AA7227" w:rsidRDefault="006C7ED3" w:rsidP="00024DF6">
            <w:pPr>
              <w:spacing w:before="120" w:after="120" w:line="240" w:lineRule="auto"/>
              <w:rPr>
                <w:rFonts w:ascii="Bookman Old Style" w:hAnsi="Bookman Old Style"/>
              </w:rPr>
            </w:pPr>
            <w:r>
              <w:rPr>
                <w:rFonts w:ascii="Bookman Old Style" w:hAnsi="Bookman Old Style"/>
              </w:rPr>
              <w:t>Members</w:t>
            </w:r>
          </w:p>
        </w:tc>
        <w:tc>
          <w:tcPr>
            <w:tcW w:w="1530" w:type="dxa"/>
            <w:gridSpan w:val="2"/>
          </w:tcPr>
          <w:p w:rsidR="006C7ED3" w:rsidRPr="00AA7227" w:rsidRDefault="006C7ED3" w:rsidP="00024DF6">
            <w:pPr>
              <w:spacing w:before="120" w:after="120" w:line="240" w:lineRule="auto"/>
              <w:rPr>
                <w:rFonts w:ascii="Bookman Old Style" w:hAnsi="Bookman Old Style"/>
              </w:rPr>
            </w:pPr>
            <w:r>
              <w:rPr>
                <w:rFonts w:ascii="Bookman Old Style" w:hAnsi="Bookman Old Style"/>
              </w:rPr>
              <w:t>Amount</w:t>
            </w:r>
          </w:p>
        </w:tc>
      </w:tr>
      <w:tr w:rsidR="006C7ED3" w:rsidRPr="00AA7227" w:rsidTr="009618C5">
        <w:trPr>
          <w:trHeight w:val="290"/>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Circle</w:t>
            </w:r>
          </w:p>
        </w:tc>
        <w:tc>
          <w:tcPr>
            <w:tcW w:w="1170" w:type="dxa"/>
            <w:gridSpan w:val="3"/>
          </w:tcPr>
          <w:p w:rsidR="006C7ED3" w:rsidRDefault="00EA5F79" w:rsidP="00024DF6">
            <w:pPr>
              <w:spacing w:before="120" w:after="120" w:line="240" w:lineRule="auto"/>
              <w:rPr>
                <w:rFonts w:ascii="Bookman Old Style" w:hAnsi="Bookman Old Style"/>
              </w:rPr>
            </w:pPr>
            <w:r>
              <w:rPr>
                <w:rFonts w:ascii="Bookman Old Style" w:hAnsi="Bookman Old Style"/>
              </w:rPr>
              <w:t>-</w:t>
            </w:r>
          </w:p>
        </w:tc>
        <w:tc>
          <w:tcPr>
            <w:tcW w:w="1170" w:type="dxa"/>
            <w:gridSpan w:val="4"/>
          </w:tcPr>
          <w:p w:rsidR="006C7ED3" w:rsidRDefault="000779D0" w:rsidP="00024DF6">
            <w:pPr>
              <w:spacing w:before="120" w:after="120" w:line="240" w:lineRule="auto"/>
              <w:rPr>
                <w:rFonts w:ascii="Bookman Old Style" w:hAnsi="Bookman Old Style"/>
              </w:rPr>
            </w:pPr>
            <w:r>
              <w:rPr>
                <w:rFonts w:ascii="Bookman Old Style" w:hAnsi="Bookman Old Style"/>
              </w:rPr>
              <w:t>July</w:t>
            </w:r>
            <w:r w:rsidR="009618C5">
              <w:rPr>
                <w:rFonts w:ascii="Bookman Old Style" w:hAnsi="Bookman Old Style"/>
              </w:rPr>
              <w:t>-</w:t>
            </w:r>
            <w:r>
              <w:rPr>
                <w:rFonts w:ascii="Bookman Old Style" w:hAnsi="Bookman Old Style"/>
              </w:rPr>
              <w:t>15</w:t>
            </w:r>
          </w:p>
        </w:tc>
        <w:tc>
          <w:tcPr>
            <w:tcW w:w="1350" w:type="dxa"/>
            <w:gridSpan w:val="4"/>
          </w:tcPr>
          <w:p w:rsidR="006C7ED3" w:rsidRDefault="009618C5" w:rsidP="00024DF6">
            <w:pPr>
              <w:spacing w:before="120" w:after="120" w:line="240" w:lineRule="auto"/>
              <w:rPr>
                <w:rFonts w:ascii="Bookman Old Style" w:hAnsi="Bookman Old Style"/>
              </w:rPr>
            </w:pPr>
            <w:r>
              <w:rPr>
                <w:rFonts w:ascii="Bookman Old Style" w:hAnsi="Bookman Old Style"/>
              </w:rPr>
              <w:t>4</w:t>
            </w:r>
            <w:r w:rsidR="000779D0">
              <w:rPr>
                <w:rFonts w:ascii="Bookman Old Style" w:hAnsi="Bookman Old Style"/>
              </w:rPr>
              <w:t>2</w:t>
            </w:r>
          </w:p>
        </w:tc>
        <w:tc>
          <w:tcPr>
            <w:tcW w:w="1530" w:type="dxa"/>
            <w:gridSpan w:val="2"/>
          </w:tcPr>
          <w:p w:rsidR="006C7ED3" w:rsidRDefault="006C7ED3" w:rsidP="00024DF6">
            <w:pPr>
              <w:spacing w:before="120" w:after="120" w:line="240" w:lineRule="auto"/>
              <w:rPr>
                <w:rFonts w:ascii="Bookman Old Style" w:hAnsi="Bookman Old Style"/>
              </w:rPr>
            </w:pPr>
          </w:p>
        </w:tc>
      </w:tr>
      <w:tr w:rsidR="006C7ED3" w:rsidRPr="00AA7227" w:rsidTr="009618C5">
        <w:trPr>
          <w:trHeight w:val="290"/>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CHQ</w:t>
            </w:r>
          </w:p>
        </w:tc>
        <w:tc>
          <w:tcPr>
            <w:tcW w:w="1170" w:type="dxa"/>
            <w:gridSpan w:val="3"/>
          </w:tcPr>
          <w:p w:rsidR="006C7ED3" w:rsidRDefault="009618C5" w:rsidP="00024DF6">
            <w:pPr>
              <w:spacing w:before="120" w:after="120" w:line="240" w:lineRule="auto"/>
              <w:rPr>
                <w:rFonts w:ascii="Bookman Old Style" w:hAnsi="Bookman Old Style"/>
              </w:rPr>
            </w:pPr>
            <w:r>
              <w:rPr>
                <w:rFonts w:ascii="Bookman Old Style" w:hAnsi="Bookman Old Style"/>
              </w:rPr>
              <w:t>-</w:t>
            </w:r>
          </w:p>
        </w:tc>
        <w:tc>
          <w:tcPr>
            <w:tcW w:w="1170" w:type="dxa"/>
            <w:gridSpan w:val="4"/>
          </w:tcPr>
          <w:p w:rsidR="006C7ED3" w:rsidRDefault="000779D0" w:rsidP="00024DF6">
            <w:pPr>
              <w:spacing w:before="120" w:after="120" w:line="240" w:lineRule="auto"/>
              <w:rPr>
                <w:rFonts w:ascii="Bookman Old Style" w:hAnsi="Bookman Old Style"/>
              </w:rPr>
            </w:pPr>
            <w:r>
              <w:rPr>
                <w:rFonts w:ascii="Bookman Old Style" w:hAnsi="Bookman Old Style"/>
              </w:rPr>
              <w:t>July</w:t>
            </w:r>
            <w:r w:rsidR="009618C5">
              <w:rPr>
                <w:rFonts w:ascii="Bookman Old Style" w:hAnsi="Bookman Old Style"/>
              </w:rPr>
              <w:t>-1</w:t>
            </w:r>
            <w:r>
              <w:rPr>
                <w:rFonts w:ascii="Bookman Old Style" w:hAnsi="Bookman Old Style"/>
              </w:rPr>
              <w:t>5</w:t>
            </w:r>
          </w:p>
        </w:tc>
        <w:tc>
          <w:tcPr>
            <w:tcW w:w="1350" w:type="dxa"/>
            <w:gridSpan w:val="4"/>
          </w:tcPr>
          <w:p w:rsidR="006C7ED3" w:rsidRDefault="009618C5" w:rsidP="00024DF6">
            <w:pPr>
              <w:spacing w:before="120" w:after="120" w:line="240" w:lineRule="auto"/>
              <w:rPr>
                <w:rFonts w:ascii="Bookman Old Style" w:hAnsi="Bookman Old Style"/>
              </w:rPr>
            </w:pPr>
            <w:r>
              <w:rPr>
                <w:rFonts w:ascii="Bookman Old Style" w:hAnsi="Bookman Old Style"/>
              </w:rPr>
              <w:t>4</w:t>
            </w:r>
            <w:r w:rsidR="000779D0">
              <w:rPr>
                <w:rFonts w:ascii="Bookman Old Style" w:hAnsi="Bookman Old Style"/>
              </w:rPr>
              <w:t>2</w:t>
            </w:r>
          </w:p>
        </w:tc>
        <w:tc>
          <w:tcPr>
            <w:tcW w:w="1530" w:type="dxa"/>
            <w:gridSpan w:val="2"/>
          </w:tcPr>
          <w:p w:rsidR="006C7ED3" w:rsidRDefault="006C7ED3" w:rsidP="00024DF6">
            <w:pPr>
              <w:spacing w:before="120" w:after="120" w:line="240" w:lineRule="auto"/>
              <w:rPr>
                <w:rFonts w:ascii="Bookman Old Style" w:hAnsi="Bookman Old Style"/>
              </w:rPr>
            </w:pPr>
          </w:p>
        </w:tc>
      </w:tr>
      <w:tr w:rsidR="006C7ED3" w:rsidRPr="00AA7227" w:rsidTr="009618C5">
        <w:trPr>
          <w:trHeight w:val="165"/>
        </w:trPr>
        <w:tc>
          <w:tcPr>
            <w:tcW w:w="776"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3.</w:t>
            </w:r>
          </w:p>
        </w:tc>
        <w:tc>
          <w:tcPr>
            <w:tcW w:w="3274" w:type="dxa"/>
            <w:gridSpan w:val="4"/>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Status Circle/CHQ Quota pending </w:t>
            </w: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Type</w:t>
            </w:r>
          </w:p>
        </w:tc>
        <w:tc>
          <w:tcPr>
            <w:tcW w:w="1170" w:type="dxa"/>
            <w:gridSpan w:val="3"/>
          </w:tcPr>
          <w:p w:rsidR="006C7ED3" w:rsidRPr="00AA7227" w:rsidRDefault="006C7ED3" w:rsidP="00B637C0">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B637C0">
            <w:pPr>
              <w:spacing w:before="120" w:after="120" w:line="240" w:lineRule="auto"/>
              <w:rPr>
                <w:rFonts w:ascii="Bookman Old Style" w:hAnsi="Bookman Old Style"/>
              </w:rPr>
            </w:pPr>
            <w:r>
              <w:rPr>
                <w:rFonts w:ascii="Bookman Old Style" w:hAnsi="Bookman Old Style"/>
              </w:rPr>
              <w:t>To</w:t>
            </w:r>
          </w:p>
        </w:tc>
        <w:tc>
          <w:tcPr>
            <w:tcW w:w="1350" w:type="dxa"/>
            <w:gridSpan w:val="4"/>
          </w:tcPr>
          <w:p w:rsidR="006C7ED3" w:rsidRPr="00AA7227" w:rsidRDefault="006C7ED3" w:rsidP="00B637C0">
            <w:pPr>
              <w:spacing w:before="120" w:after="120" w:line="240" w:lineRule="auto"/>
              <w:rPr>
                <w:rFonts w:ascii="Bookman Old Style" w:hAnsi="Bookman Old Style"/>
              </w:rPr>
            </w:pPr>
            <w:r>
              <w:rPr>
                <w:rFonts w:ascii="Bookman Old Style" w:hAnsi="Bookman Old Style"/>
              </w:rPr>
              <w:t>Members</w:t>
            </w:r>
          </w:p>
        </w:tc>
        <w:tc>
          <w:tcPr>
            <w:tcW w:w="1530" w:type="dxa"/>
            <w:gridSpan w:val="2"/>
          </w:tcPr>
          <w:p w:rsidR="006C7ED3" w:rsidRPr="00AA7227" w:rsidRDefault="006C7ED3" w:rsidP="00B637C0">
            <w:pPr>
              <w:spacing w:before="120" w:after="120" w:line="240" w:lineRule="auto"/>
              <w:rPr>
                <w:rFonts w:ascii="Bookman Old Style" w:hAnsi="Bookman Old Style"/>
              </w:rPr>
            </w:pPr>
            <w:r>
              <w:rPr>
                <w:rFonts w:ascii="Bookman Old Style" w:hAnsi="Bookman Old Style"/>
              </w:rPr>
              <w:t>Amount</w:t>
            </w:r>
          </w:p>
        </w:tc>
      </w:tr>
      <w:tr w:rsidR="006C7ED3" w:rsidRPr="00AA7227" w:rsidTr="009618C5">
        <w:trPr>
          <w:trHeight w:val="165"/>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6963C2">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Circle</w:t>
            </w:r>
          </w:p>
        </w:tc>
        <w:tc>
          <w:tcPr>
            <w:tcW w:w="1170" w:type="dxa"/>
            <w:gridSpan w:val="3"/>
          </w:tcPr>
          <w:p w:rsidR="006C7ED3" w:rsidRDefault="00EA5F79" w:rsidP="00B637C0">
            <w:pPr>
              <w:spacing w:before="120" w:after="120" w:line="240" w:lineRule="auto"/>
              <w:rPr>
                <w:rFonts w:ascii="Bookman Old Style" w:hAnsi="Bookman Old Style"/>
              </w:rPr>
            </w:pPr>
            <w:r>
              <w:rPr>
                <w:rFonts w:ascii="Bookman Old Style" w:hAnsi="Bookman Old Style"/>
              </w:rPr>
              <w:t>-</w:t>
            </w:r>
          </w:p>
        </w:tc>
        <w:tc>
          <w:tcPr>
            <w:tcW w:w="1170" w:type="dxa"/>
            <w:gridSpan w:val="4"/>
          </w:tcPr>
          <w:p w:rsidR="006C7ED3" w:rsidRDefault="00EA5F79" w:rsidP="00B637C0">
            <w:pPr>
              <w:spacing w:before="120" w:after="120" w:line="240" w:lineRule="auto"/>
              <w:rPr>
                <w:rFonts w:ascii="Bookman Old Style" w:hAnsi="Bookman Old Style"/>
              </w:rPr>
            </w:pPr>
            <w:r>
              <w:rPr>
                <w:rFonts w:ascii="Bookman Old Style" w:hAnsi="Bookman Old Style"/>
              </w:rPr>
              <w:t>-</w:t>
            </w:r>
          </w:p>
        </w:tc>
        <w:tc>
          <w:tcPr>
            <w:tcW w:w="1350" w:type="dxa"/>
            <w:gridSpan w:val="4"/>
          </w:tcPr>
          <w:p w:rsidR="006C7ED3" w:rsidRDefault="00EA5F79" w:rsidP="00B637C0">
            <w:pPr>
              <w:spacing w:before="120" w:after="120" w:line="240" w:lineRule="auto"/>
              <w:rPr>
                <w:rFonts w:ascii="Bookman Old Style" w:hAnsi="Bookman Old Style"/>
              </w:rPr>
            </w:pPr>
            <w:r>
              <w:rPr>
                <w:rFonts w:ascii="Bookman Old Style" w:hAnsi="Bookman Old Style"/>
              </w:rPr>
              <w:t>-</w:t>
            </w:r>
          </w:p>
        </w:tc>
        <w:tc>
          <w:tcPr>
            <w:tcW w:w="1530" w:type="dxa"/>
            <w:gridSpan w:val="2"/>
          </w:tcPr>
          <w:p w:rsidR="006C7ED3" w:rsidRDefault="00EA5F79" w:rsidP="00B637C0">
            <w:pPr>
              <w:spacing w:before="120" w:after="120" w:line="240" w:lineRule="auto"/>
              <w:rPr>
                <w:rFonts w:ascii="Bookman Old Style" w:hAnsi="Bookman Old Style"/>
              </w:rPr>
            </w:pPr>
            <w:r>
              <w:rPr>
                <w:rFonts w:ascii="Bookman Old Style" w:hAnsi="Bookman Old Style"/>
              </w:rPr>
              <w:t>-</w:t>
            </w:r>
          </w:p>
        </w:tc>
      </w:tr>
      <w:tr w:rsidR="006C7ED3" w:rsidRPr="00AA7227" w:rsidTr="009618C5">
        <w:trPr>
          <w:trHeight w:val="165"/>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6963C2">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CHQ</w:t>
            </w:r>
          </w:p>
        </w:tc>
        <w:tc>
          <w:tcPr>
            <w:tcW w:w="1170" w:type="dxa"/>
            <w:gridSpan w:val="3"/>
          </w:tcPr>
          <w:p w:rsidR="006C7ED3" w:rsidRDefault="00EA5F79" w:rsidP="00B637C0">
            <w:pPr>
              <w:spacing w:before="120" w:after="120" w:line="240" w:lineRule="auto"/>
              <w:rPr>
                <w:rFonts w:ascii="Bookman Old Style" w:hAnsi="Bookman Old Style"/>
              </w:rPr>
            </w:pPr>
            <w:r>
              <w:rPr>
                <w:rFonts w:ascii="Bookman Old Style" w:hAnsi="Bookman Old Style"/>
              </w:rPr>
              <w:t>-</w:t>
            </w:r>
          </w:p>
        </w:tc>
        <w:tc>
          <w:tcPr>
            <w:tcW w:w="1170" w:type="dxa"/>
            <w:gridSpan w:val="4"/>
          </w:tcPr>
          <w:p w:rsidR="006C7ED3" w:rsidRDefault="00EA5F79" w:rsidP="00B637C0">
            <w:pPr>
              <w:spacing w:before="120" w:after="120" w:line="240" w:lineRule="auto"/>
              <w:rPr>
                <w:rFonts w:ascii="Bookman Old Style" w:hAnsi="Bookman Old Style"/>
              </w:rPr>
            </w:pPr>
            <w:r>
              <w:rPr>
                <w:rFonts w:ascii="Bookman Old Style" w:hAnsi="Bookman Old Style"/>
              </w:rPr>
              <w:t>-</w:t>
            </w:r>
          </w:p>
        </w:tc>
        <w:tc>
          <w:tcPr>
            <w:tcW w:w="1350" w:type="dxa"/>
            <w:gridSpan w:val="4"/>
          </w:tcPr>
          <w:p w:rsidR="006C7ED3" w:rsidRDefault="00EA5F79" w:rsidP="00B637C0">
            <w:pPr>
              <w:spacing w:before="120" w:after="120" w:line="240" w:lineRule="auto"/>
              <w:rPr>
                <w:rFonts w:ascii="Bookman Old Style" w:hAnsi="Bookman Old Style"/>
              </w:rPr>
            </w:pPr>
            <w:r>
              <w:rPr>
                <w:rFonts w:ascii="Bookman Old Style" w:hAnsi="Bookman Old Style"/>
              </w:rPr>
              <w:t>--</w:t>
            </w:r>
          </w:p>
        </w:tc>
        <w:tc>
          <w:tcPr>
            <w:tcW w:w="1530" w:type="dxa"/>
            <w:gridSpan w:val="2"/>
          </w:tcPr>
          <w:p w:rsidR="006C7ED3" w:rsidRDefault="00EA5F79" w:rsidP="00B637C0">
            <w:pPr>
              <w:spacing w:before="120" w:after="120" w:line="240" w:lineRule="auto"/>
              <w:rPr>
                <w:rFonts w:ascii="Bookman Old Style" w:hAnsi="Bookman Old Style"/>
              </w:rPr>
            </w:pPr>
            <w:r>
              <w:rPr>
                <w:rFonts w:ascii="Bookman Old Style" w:hAnsi="Bookman Old Style"/>
              </w:rPr>
              <w:t>-</w:t>
            </w:r>
          </w:p>
        </w:tc>
      </w:tr>
      <w:tr w:rsidR="006C7ED3" w:rsidRPr="00AA7227" w:rsidTr="009618C5">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4.</w:t>
            </w:r>
          </w:p>
        </w:tc>
        <w:tc>
          <w:tcPr>
            <w:tcW w:w="3274" w:type="dxa"/>
            <w:gridSpan w:val="4"/>
          </w:tcPr>
          <w:p w:rsidR="006C7ED3" w:rsidRPr="00B63CE1" w:rsidRDefault="008E4318"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w:t>
            </w:r>
            <w:r w:rsidR="006C7ED3">
              <w:rPr>
                <w:rFonts w:ascii="Bookman Old Style" w:eastAsia="Times New Roman" w:hAnsi="Bookman Old Style" w:cs="Arial"/>
                <w:lang w:bidi="hi-IN"/>
              </w:rPr>
              <w:t xml:space="preserve">Circle </w:t>
            </w:r>
            <w:r w:rsidR="006C7ED3" w:rsidRPr="00B63CE1">
              <w:rPr>
                <w:rFonts w:ascii="Bookman Old Style" w:eastAsia="Times New Roman" w:hAnsi="Bookman Old Style" w:cs="Arial"/>
                <w:lang w:bidi="hi-IN"/>
              </w:rPr>
              <w:t>Donation @ Rs.200/ Member</w:t>
            </w:r>
            <w:r w:rsidR="006C7ED3">
              <w:rPr>
                <w:rFonts w:ascii="Bookman Old Style" w:eastAsia="Times New Roman" w:hAnsi="Bookman Old Style" w:cs="Arial"/>
                <w:lang w:bidi="hi-IN"/>
              </w:rPr>
              <w:t xml:space="preserve"> </w:t>
            </w:r>
          </w:p>
        </w:tc>
        <w:tc>
          <w:tcPr>
            <w:tcW w:w="6210" w:type="dxa"/>
            <w:gridSpan w:val="16"/>
          </w:tcPr>
          <w:p w:rsidR="006C7ED3" w:rsidRDefault="006C7ED3" w:rsidP="00B637C0">
            <w:pPr>
              <w:spacing w:before="120" w:after="120" w:line="360" w:lineRule="auto"/>
              <w:rPr>
                <w:rFonts w:ascii="Bookman Old Style" w:hAnsi="Bookman Old Style"/>
              </w:rPr>
            </w:pPr>
            <w:r>
              <w:rPr>
                <w:rFonts w:ascii="Bookman Old Style" w:hAnsi="Bookman Old Style"/>
              </w:rPr>
              <w:t>Paid Rs______________________for_______Members.</w:t>
            </w:r>
          </w:p>
          <w:p w:rsidR="006C7ED3" w:rsidRPr="00AA7227" w:rsidRDefault="006C7ED3" w:rsidP="00B637C0">
            <w:pPr>
              <w:spacing w:before="120" w:after="120" w:line="360" w:lineRule="auto"/>
              <w:rPr>
                <w:rFonts w:ascii="Bookman Old Style" w:hAnsi="Bookman Old Style"/>
              </w:rPr>
            </w:pPr>
            <w:r>
              <w:rPr>
                <w:rFonts w:ascii="Bookman Old Style" w:hAnsi="Bookman Old Style"/>
              </w:rPr>
              <w:t xml:space="preserve">Pending for__________ Members  </w:t>
            </w:r>
          </w:p>
        </w:tc>
      </w:tr>
      <w:tr w:rsidR="006C7ED3" w:rsidRPr="00AA7227" w:rsidTr="009618C5">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5.</w:t>
            </w:r>
          </w:p>
        </w:tc>
        <w:tc>
          <w:tcPr>
            <w:tcW w:w="3274" w:type="dxa"/>
            <w:gridSpan w:val="4"/>
          </w:tcPr>
          <w:p w:rsidR="006C7ED3" w:rsidRPr="00B63CE1" w:rsidRDefault="006C7ED3" w:rsidP="00FB03EA">
            <w:pPr>
              <w:spacing w:before="120" w:after="120" w:line="240" w:lineRule="auto"/>
              <w:jc w:val="both"/>
              <w:rPr>
                <w:rFonts w:ascii="Bookman Old Style" w:hAnsi="Bookman Old Style"/>
              </w:rPr>
            </w:pPr>
            <w:r>
              <w:rPr>
                <w:rFonts w:ascii="Bookman Old Style" w:eastAsia="Times New Roman" w:hAnsi="Bookman Old Style" w:cs="Arial"/>
                <w:lang w:bidi="hi-IN"/>
              </w:rPr>
              <w:t>Status of CHQ Building fund</w:t>
            </w:r>
            <w:r w:rsidRPr="00B63CE1">
              <w:rPr>
                <w:rFonts w:ascii="Bookman Old Style" w:eastAsia="Times New Roman" w:hAnsi="Bookman Old Style" w:cs="Arial"/>
                <w:lang w:bidi="hi-IN"/>
              </w:rPr>
              <w:t xml:space="preserve"> @ Rs.500/ Member</w:t>
            </w:r>
          </w:p>
        </w:tc>
        <w:tc>
          <w:tcPr>
            <w:tcW w:w="6210" w:type="dxa"/>
            <w:gridSpan w:val="16"/>
          </w:tcPr>
          <w:p w:rsidR="006C7ED3" w:rsidRDefault="006C7ED3" w:rsidP="00B637C0">
            <w:pPr>
              <w:spacing w:before="120" w:after="120" w:line="360" w:lineRule="auto"/>
              <w:rPr>
                <w:rFonts w:ascii="Bookman Old Style" w:hAnsi="Bookman Old Style"/>
              </w:rPr>
            </w:pPr>
            <w:r>
              <w:rPr>
                <w:rFonts w:ascii="Bookman Old Style" w:hAnsi="Bookman Old Style"/>
              </w:rPr>
              <w:t>Paid Rs______________________for_______Members.</w:t>
            </w:r>
          </w:p>
          <w:p w:rsidR="006C7ED3" w:rsidRPr="00AA7227" w:rsidRDefault="006C7ED3" w:rsidP="00B637C0">
            <w:pPr>
              <w:spacing w:before="120" w:after="120" w:line="360" w:lineRule="auto"/>
              <w:rPr>
                <w:rFonts w:ascii="Bookman Old Style" w:hAnsi="Bookman Old Style"/>
              </w:rPr>
            </w:pPr>
            <w:r>
              <w:rPr>
                <w:rFonts w:ascii="Bookman Old Style" w:hAnsi="Bookman Old Style"/>
              </w:rPr>
              <w:t xml:space="preserve">Pending for___________Members  </w:t>
            </w:r>
          </w:p>
        </w:tc>
      </w:tr>
      <w:tr w:rsidR="006C7ED3" w:rsidRPr="00AA7227" w:rsidTr="009618C5">
        <w:tc>
          <w:tcPr>
            <w:tcW w:w="776" w:type="dxa"/>
            <w:gridSpan w:val="2"/>
          </w:tcPr>
          <w:p w:rsidR="006C7ED3" w:rsidRPr="00B63CE1" w:rsidRDefault="006C7ED3" w:rsidP="00F964AC">
            <w:pPr>
              <w:spacing w:before="120" w:after="120" w:line="240" w:lineRule="auto"/>
              <w:jc w:val="center"/>
              <w:rPr>
                <w:rFonts w:ascii="Bookman Old Style" w:hAnsi="Bookman Old Style"/>
              </w:rPr>
            </w:pPr>
            <w:r>
              <w:rPr>
                <w:rFonts w:ascii="Bookman Old Style" w:hAnsi="Bookman Old Style"/>
              </w:rPr>
              <w:t>6</w:t>
            </w:r>
            <w:r w:rsidRPr="00B63CE1">
              <w:rPr>
                <w:rFonts w:ascii="Bookman Old Style" w:hAnsi="Bookman Old Style"/>
              </w:rPr>
              <w:t>.</w:t>
            </w:r>
          </w:p>
        </w:tc>
        <w:tc>
          <w:tcPr>
            <w:tcW w:w="3274" w:type="dxa"/>
            <w:gridSpan w:val="4"/>
          </w:tcPr>
          <w:p w:rsidR="006C7ED3" w:rsidRPr="00B63CE1" w:rsidRDefault="006C7ED3"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CHQ/Circle legal fund </w:t>
            </w:r>
            <w:r w:rsidRPr="00B63CE1">
              <w:rPr>
                <w:rFonts w:ascii="Bookman Old Style" w:eastAsia="Times New Roman" w:hAnsi="Bookman Old Style" w:cs="Arial"/>
                <w:lang w:bidi="hi-IN"/>
              </w:rPr>
              <w:t>Donation @ Rs.</w:t>
            </w:r>
            <w:r>
              <w:rPr>
                <w:rFonts w:ascii="Bookman Old Style" w:eastAsia="Times New Roman" w:hAnsi="Bookman Old Style" w:cs="Arial"/>
                <w:lang w:bidi="hi-IN"/>
              </w:rPr>
              <w:t>3</w:t>
            </w:r>
            <w:r w:rsidRPr="00B63CE1">
              <w:rPr>
                <w:rFonts w:ascii="Bookman Old Style" w:eastAsia="Times New Roman" w:hAnsi="Bookman Old Style" w:cs="Arial"/>
                <w:lang w:bidi="hi-IN"/>
              </w:rPr>
              <w:t>00/ Member</w:t>
            </w:r>
          </w:p>
        </w:tc>
        <w:tc>
          <w:tcPr>
            <w:tcW w:w="6210" w:type="dxa"/>
            <w:gridSpan w:val="16"/>
          </w:tcPr>
          <w:p w:rsidR="006C7ED3" w:rsidRDefault="006C7ED3" w:rsidP="00B637C0">
            <w:pPr>
              <w:spacing w:before="120" w:after="120" w:line="360" w:lineRule="auto"/>
              <w:rPr>
                <w:rFonts w:ascii="Bookman Old Style" w:hAnsi="Bookman Old Style"/>
              </w:rPr>
            </w:pPr>
            <w:r>
              <w:rPr>
                <w:rFonts w:ascii="Bookman Old Style" w:hAnsi="Bookman Old Style"/>
              </w:rPr>
              <w:t>Paid Rs______________________for_______Members.</w:t>
            </w:r>
          </w:p>
          <w:p w:rsidR="006C7ED3" w:rsidRPr="00AA7227" w:rsidRDefault="006C7ED3" w:rsidP="00B637C0">
            <w:pPr>
              <w:spacing w:before="120" w:after="120" w:line="360" w:lineRule="auto"/>
              <w:rPr>
                <w:rFonts w:ascii="Bookman Old Style" w:hAnsi="Bookman Old Style"/>
              </w:rPr>
            </w:pPr>
            <w:r>
              <w:rPr>
                <w:rFonts w:ascii="Bookman Old Style" w:hAnsi="Bookman Old Style"/>
              </w:rPr>
              <w:t xml:space="preserve">Pending for__________ Members  </w:t>
            </w:r>
          </w:p>
        </w:tc>
      </w:tr>
      <w:tr w:rsidR="008E4318" w:rsidRPr="00AA7227" w:rsidTr="009618C5">
        <w:trPr>
          <w:trHeight w:val="255"/>
        </w:trPr>
        <w:tc>
          <w:tcPr>
            <w:tcW w:w="776" w:type="dxa"/>
            <w:gridSpan w:val="2"/>
            <w:vMerge w:val="restart"/>
          </w:tcPr>
          <w:p w:rsidR="008E4318" w:rsidRPr="00B63CE1" w:rsidRDefault="008E4318" w:rsidP="005B7C9B">
            <w:pPr>
              <w:spacing w:before="120" w:after="120" w:line="240" w:lineRule="auto"/>
              <w:jc w:val="center"/>
              <w:rPr>
                <w:rFonts w:ascii="Bookman Old Style" w:hAnsi="Bookman Old Style"/>
              </w:rPr>
            </w:pPr>
            <w:r w:rsidRPr="00B63CE1">
              <w:rPr>
                <w:rFonts w:ascii="Bookman Old Style" w:hAnsi="Bookman Old Style"/>
              </w:rPr>
              <w:t>7.</w:t>
            </w:r>
          </w:p>
        </w:tc>
        <w:tc>
          <w:tcPr>
            <w:tcW w:w="3274" w:type="dxa"/>
            <w:gridSpan w:val="4"/>
            <w:vMerge w:val="restart"/>
          </w:tcPr>
          <w:p w:rsidR="008E4318" w:rsidRPr="00B63CE1" w:rsidRDefault="008E4318" w:rsidP="008E4318">
            <w:pPr>
              <w:spacing w:before="120" w:after="120" w:line="240" w:lineRule="auto"/>
              <w:rPr>
                <w:rFonts w:ascii="Bookman Old Style" w:hAnsi="Bookman Old Style"/>
              </w:rPr>
            </w:pPr>
            <w:r w:rsidRPr="00B63CE1">
              <w:rPr>
                <w:rFonts w:ascii="Bookman Old Style" w:eastAsia="Times New Roman" w:hAnsi="Bookman Old Style" w:cs="Arial"/>
                <w:lang w:bidi="hi-IN"/>
              </w:rPr>
              <w:t xml:space="preserve">Status  Payment of </w:t>
            </w:r>
            <w:r>
              <w:rPr>
                <w:rFonts w:ascii="Bookman Old Style" w:eastAsia="Times New Roman" w:hAnsi="Bookman Old Style" w:cs="Arial"/>
                <w:lang w:bidi="hi-IN"/>
              </w:rPr>
              <w:t xml:space="preserve">Executive </w:t>
            </w:r>
            <w:r w:rsidRPr="00B63CE1">
              <w:rPr>
                <w:rFonts w:ascii="Bookman Old Style" w:eastAsia="Times New Roman" w:hAnsi="Bookman Old Style" w:cs="Arial"/>
                <w:lang w:bidi="hi-IN"/>
              </w:rPr>
              <w:t>Dair</w:t>
            </w:r>
            <w:r>
              <w:rPr>
                <w:rFonts w:ascii="Bookman Old Style" w:eastAsia="Times New Roman" w:hAnsi="Bookman Old Style" w:cs="Arial"/>
                <w:lang w:bidi="hi-IN"/>
              </w:rPr>
              <w:t xml:space="preserve">y </w:t>
            </w:r>
            <w:r w:rsidRPr="00B63CE1">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with probable date for clearing payment </w:t>
            </w: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Year</w:t>
            </w:r>
          </w:p>
        </w:tc>
        <w:tc>
          <w:tcPr>
            <w:tcW w:w="1080" w:type="dxa"/>
            <w:gridSpan w:val="2"/>
          </w:tcPr>
          <w:p w:rsidR="008E4318" w:rsidRPr="00AA7227" w:rsidRDefault="008E4318" w:rsidP="00AA7227">
            <w:pPr>
              <w:spacing w:before="120" w:after="120" w:line="240" w:lineRule="auto"/>
              <w:rPr>
                <w:rFonts w:ascii="Bookman Old Style" w:hAnsi="Bookman Old Style"/>
              </w:rPr>
            </w:pPr>
            <w:r>
              <w:rPr>
                <w:rFonts w:ascii="Bookman Old Style" w:hAnsi="Bookman Old Style"/>
              </w:rPr>
              <w:t>Due in Rs</w:t>
            </w:r>
          </w:p>
        </w:tc>
        <w:tc>
          <w:tcPr>
            <w:tcW w:w="99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Paid in Rs</w:t>
            </w:r>
          </w:p>
        </w:tc>
        <w:tc>
          <w:tcPr>
            <w:tcW w:w="117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Pending in Rs</w:t>
            </w:r>
          </w:p>
        </w:tc>
        <w:tc>
          <w:tcPr>
            <w:tcW w:w="189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Probable date of payment</w:t>
            </w:r>
          </w:p>
        </w:tc>
      </w:tr>
      <w:tr w:rsidR="008E4318" w:rsidRPr="00AA7227" w:rsidTr="009618C5">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2013</w:t>
            </w:r>
          </w:p>
        </w:tc>
        <w:tc>
          <w:tcPr>
            <w:tcW w:w="1080" w:type="dxa"/>
            <w:gridSpan w:val="2"/>
          </w:tcPr>
          <w:p w:rsidR="008E4318" w:rsidRPr="00AA7227" w:rsidRDefault="00DB19F2" w:rsidP="00AA7227">
            <w:pPr>
              <w:spacing w:before="120" w:after="120" w:line="240" w:lineRule="auto"/>
              <w:rPr>
                <w:rFonts w:ascii="Bookman Old Style" w:hAnsi="Bookman Old Style"/>
              </w:rPr>
            </w:pPr>
            <w:r>
              <w:rPr>
                <w:rFonts w:ascii="Bookman Old Style" w:hAnsi="Bookman Old Style"/>
              </w:rPr>
              <w:t>Paid</w:t>
            </w:r>
          </w:p>
        </w:tc>
        <w:tc>
          <w:tcPr>
            <w:tcW w:w="990" w:type="dxa"/>
            <w:gridSpan w:val="3"/>
          </w:tcPr>
          <w:p w:rsidR="008E4318" w:rsidRPr="00AA7227" w:rsidRDefault="008E4318" w:rsidP="00AA7227">
            <w:pPr>
              <w:spacing w:before="120" w:after="120" w:line="240" w:lineRule="auto"/>
              <w:rPr>
                <w:rFonts w:ascii="Bookman Old Style" w:hAnsi="Bookman Old Style"/>
              </w:rPr>
            </w:pPr>
          </w:p>
        </w:tc>
        <w:tc>
          <w:tcPr>
            <w:tcW w:w="1170" w:type="dxa"/>
            <w:gridSpan w:val="3"/>
          </w:tcPr>
          <w:p w:rsidR="008E4318" w:rsidRPr="00AA7227" w:rsidRDefault="008E4318" w:rsidP="00AA7227">
            <w:pPr>
              <w:spacing w:before="120" w:after="120" w:line="240" w:lineRule="auto"/>
              <w:rPr>
                <w:rFonts w:ascii="Bookman Old Style" w:hAnsi="Bookman Old Style"/>
              </w:rPr>
            </w:pPr>
          </w:p>
        </w:tc>
        <w:tc>
          <w:tcPr>
            <w:tcW w:w="1890" w:type="dxa"/>
            <w:gridSpan w:val="4"/>
          </w:tcPr>
          <w:p w:rsidR="008E4318" w:rsidRPr="00AA7227" w:rsidRDefault="008E4318" w:rsidP="00AA7227">
            <w:pPr>
              <w:spacing w:before="120" w:after="120" w:line="240" w:lineRule="auto"/>
              <w:rPr>
                <w:rFonts w:ascii="Bookman Old Style" w:hAnsi="Bookman Old Style"/>
              </w:rPr>
            </w:pPr>
          </w:p>
        </w:tc>
      </w:tr>
      <w:tr w:rsidR="008E4318" w:rsidRPr="00AA7227" w:rsidTr="009618C5">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2014</w:t>
            </w:r>
          </w:p>
        </w:tc>
        <w:tc>
          <w:tcPr>
            <w:tcW w:w="1080" w:type="dxa"/>
            <w:gridSpan w:val="2"/>
          </w:tcPr>
          <w:p w:rsidR="008E4318" w:rsidRPr="00AA7227" w:rsidRDefault="00DB19F2" w:rsidP="00AA7227">
            <w:pPr>
              <w:spacing w:before="120" w:after="120" w:line="240" w:lineRule="auto"/>
              <w:rPr>
                <w:rFonts w:ascii="Bookman Old Style" w:hAnsi="Bookman Old Style"/>
              </w:rPr>
            </w:pPr>
            <w:r>
              <w:rPr>
                <w:rFonts w:ascii="Bookman Old Style" w:hAnsi="Bookman Old Style"/>
              </w:rPr>
              <w:t>Paid</w:t>
            </w:r>
          </w:p>
        </w:tc>
        <w:tc>
          <w:tcPr>
            <w:tcW w:w="990" w:type="dxa"/>
            <w:gridSpan w:val="3"/>
          </w:tcPr>
          <w:p w:rsidR="008E4318" w:rsidRPr="00AA7227" w:rsidRDefault="008E4318" w:rsidP="00AA7227">
            <w:pPr>
              <w:spacing w:before="120" w:after="120" w:line="240" w:lineRule="auto"/>
              <w:rPr>
                <w:rFonts w:ascii="Bookman Old Style" w:hAnsi="Bookman Old Style"/>
              </w:rPr>
            </w:pPr>
          </w:p>
        </w:tc>
        <w:tc>
          <w:tcPr>
            <w:tcW w:w="1170" w:type="dxa"/>
            <w:gridSpan w:val="3"/>
          </w:tcPr>
          <w:p w:rsidR="008E4318" w:rsidRPr="00AA7227" w:rsidRDefault="008E4318" w:rsidP="00AA7227">
            <w:pPr>
              <w:spacing w:before="120" w:after="120" w:line="240" w:lineRule="auto"/>
              <w:rPr>
                <w:rFonts w:ascii="Bookman Old Style" w:hAnsi="Bookman Old Style"/>
              </w:rPr>
            </w:pPr>
          </w:p>
        </w:tc>
        <w:tc>
          <w:tcPr>
            <w:tcW w:w="1890" w:type="dxa"/>
            <w:gridSpan w:val="4"/>
          </w:tcPr>
          <w:p w:rsidR="008E4318" w:rsidRPr="00AA7227" w:rsidRDefault="008E4318" w:rsidP="00AA7227">
            <w:pPr>
              <w:spacing w:before="120" w:after="120" w:line="240" w:lineRule="auto"/>
              <w:rPr>
                <w:rFonts w:ascii="Bookman Old Style" w:hAnsi="Bookman Old Style"/>
              </w:rPr>
            </w:pPr>
          </w:p>
        </w:tc>
      </w:tr>
      <w:tr w:rsidR="008E4318" w:rsidRPr="00AA7227" w:rsidTr="009618C5">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2015</w:t>
            </w:r>
          </w:p>
        </w:tc>
        <w:tc>
          <w:tcPr>
            <w:tcW w:w="1080" w:type="dxa"/>
            <w:gridSpan w:val="2"/>
          </w:tcPr>
          <w:p w:rsidR="008E4318" w:rsidRPr="00AA7227" w:rsidRDefault="00DB19F2" w:rsidP="00AA7227">
            <w:pPr>
              <w:spacing w:before="120" w:after="120" w:line="240" w:lineRule="auto"/>
              <w:rPr>
                <w:rFonts w:ascii="Bookman Old Style" w:hAnsi="Bookman Old Style"/>
              </w:rPr>
            </w:pPr>
            <w:r>
              <w:rPr>
                <w:rFonts w:ascii="Bookman Old Style" w:hAnsi="Bookman Old Style"/>
              </w:rPr>
              <w:t>Paid</w:t>
            </w:r>
          </w:p>
        </w:tc>
        <w:tc>
          <w:tcPr>
            <w:tcW w:w="990" w:type="dxa"/>
            <w:gridSpan w:val="3"/>
          </w:tcPr>
          <w:p w:rsidR="008E4318" w:rsidRPr="00AA7227" w:rsidRDefault="008E4318" w:rsidP="00AA7227">
            <w:pPr>
              <w:spacing w:before="120" w:after="120" w:line="240" w:lineRule="auto"/>
              <w:rPr>
                <w:rFonts w:ascii="Bookman Old Style" w:hAnsi="Bookman Old Style"/>
              </w:rPr>
            </w:pPr>
          </w:p>
        </w:tc>
        <w:tc>
          <w:tcPr>
            <w:tcW w:w="1170" w:type="dxa"/>
            <w:gridSpan w:val="3"/>
          </w:tcPr>
          <w:p w:rsidR="008E4318" w:rsidRPr="00AA7227" w:rsidRDefault="008E4318" w:rsidP="00AA7227">
            <w:pPr>
              <w:spacing w:before="120" w:after="120" w:line="240" w:lineRule="auto"/>
              <w:rPr>
                <w:rFonts w:ascii="Bookman Old Style" w:hAnsi="Bookman Old Style"/>
              </w:rPr>
            </w:pPr>
          </w:p>
        </w:tc>
        <w:tc>
          <w:tcPr>
            <w:tcW w:w="1890" w:type="dxa"/>
            <w:gridSpan w:val="4"/>
          </w:tcPr>
          <w:p w:rsidR="008E4318" w:rsidRPr="00AA7227" w:rsidRDefault="008E4318" w:rsidP="00AA7227">
            <w:pPr>
              <w:spacing w:before="120" w:after="120" w:line="240" w:lineRule="auto"/>
              <w:rPr>
                <w:rFonts w:ascii="Bookman Old Style" w:hAnsi="Bookman Old Style"/>
              </w:rPr>
            </w:pPr>
          </w:p>
        </w:tc>
      </w:tr>
      <w:tr w:rsidR="006C7ED3" w:rsidRPr="00AA7227" w:rsidTr="009618C5">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8.</w:t>
            </w:r>
          </w:p>
        </w:tc>
        <w:tc>
          <w:tcPr>
            <w:tcW w:w="3274" w:type="dxa"/>
            <w:gridSpan w:val="4"/>
          </w:tcPr>
          <w:p w:rsidR="006C7ED3" w:rsidRPr="00B63CE1" w:rsidRDefault="006C7ED3" w:rsidP="008E4318">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Last General Body Meeting </w:t>
            </w:r>
          </w:p>
        </w:tc>
        <w:tc>
          <w:tcPr>
            <w:tcW w:w="6210" w:type="dxa"/>
            <w:gridSpan w:val="16"/>
          </w:tcPr>
          <w:p w:rsidR="006C7ED3" w:rsidRPr="00AA7227" w:rsidRDefault="009618C5" w:rsidP="00AA7227">
            <w:pPr>
              <w:spacing w:before="120" w:after="120" w:line="240" w:lineRule="auto"/>
              <w:rPr>
                <w:rFonts w:ascii="Bookman Old Style" w:hAnsi="Bookman Old Style"/>
              </w:rPr>
            </w:pPr>
            <w:r>
              <w:rPr>
                <w:rFonts w:ascii="Bookman Old Style" w:hAnsi="Bookman Old Style"/>
              </w:rPr>
              <w:t>24-06-2015</w:t>
            </w:r>
          </w:p>
        </w:tc>
      </w:tr>
      <w:tr w:rsidR="008E4318" w:rsidRPr="00AA7227" w:rsidTr="009618C5">
        <w:tc>
          <w:tcPr>
            <w:tcW w:w="776" w:type="dxa"/>
            <w:gridSpan w:val="2"/>
          </w:tcPr>
          <w:p w:rsidR="008E4318" w:rsidRPr="00B63CE1" w:rsidRDefault="00B815C2" w:rsidP="005B7C9B">
            <w:pPr>
              <w:spacing w:before="120" w:after="120" w:line="240" w:lineRule="auto"/>
              <w:jc w:val="center"/>
              <w:rPr>
                <w:rFonts w:ascii="Bookman Old Style" w:hAnsi="Bookman Old Style"/>
              </w:rPr>
            </w:pPr>
            <w:r>
              <w:rPr>
                <w:rFonts w:ascii="Bookman Old Style" w:hAnsi="Bookman Old Style"/>
              </w:rPr>
              <w:t>9.</w:t>
            </w:r>
          </w:p>
        </w:tc>
        <w:tc>
          <w:tcPr>
            <w:tcW w:w="3274" w:type="dxa"/>
            <w:gridSpan w:val="4"/>
          </w:tcPr>
          <w:p w:rsidR="008E4318" w:rsidRPr="00B63CE1" w:rsidRDefault="008E4318" w:rsidP="00B637C0">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Election of District Body </w:t>
            </w:r>
          </w:p>
        </w:tc>
        <w:tc>
          <w:tcPr>
            <w:tcW w:w="6210" w:type="dxa"/>
            <w:gridSpan w:val="16"/>
          </w:tcPr>
          <w:p w:rsidR="008E4318" w:rsidRPr="00AA7227" w:rsidRDefault="009618C5" w:rsidP="00AA7227">
            <w:pPr>
              <w:spacing w:before="120" w:after="120" w:line="240" w:lineRule="auto"/>
              <w:rPr>
                <w:rFonts w:ascii="Bookman Old Style" w:hAnsi="Bookman Old Style"/>
              </w:rPr>
            </w:pPr>
            <w:r>
              <w:rPr>
                <w:rFonts w:ascii="Bookman Old Style" w:hAnsi="Bookman Old Style"/>
              </w:rPr>
              <w:t>24-06-2015</w:t>
            </w:r>
          </w:p>
        </w:tc>
      </w:tr>
      <w:tr w:rsidR="008E4318" w:rsidRPr="00AA7227" w:rsidTr="009618C5">
        <w:tc>
          <w:tcPr>
            <w:tcW w:w="776" w:type="dxa"/>
            <w:gridSpan w:val="2"/>
          </w:tcPr>
          <w:p w:rsidR="008E4318" w:rsidRPr="00B63CE1" w:rsidRDefault="00B815C2" w:rsidP="005B7C9B">
            <w:pPr>
              <w:spacing w:before="120" w:after="120" w:line="240" w:lineRule="auto"/>
              <w:jc w:val="center"/>
              <w:rPr>
                <w:rFonts w:ascii="Bookman Old Style" w:hAnsi="Bookman Old Style"/>
              </w:rPr>
            </w:pPr>
            <w:r>
              <w:rPr>
                <w:rFonts w:ascii="Bookman Old Style" w:hAnsi="Bookman Old Style"/>
              </w:rPr>
              <w:t>10</w:t>
            </w:r>
            <w:r w:rsidR="008E4318" w:rsidRPr="00B63CE1">
              <w:rPr>
                <w:rFonts w:ascii="Bookman Old Style" w:hAnsi="Bookman Old Style"/>
              </w:rPr>
              <w:t>.</w:t>
            </w:r>
          </w:p>
        </w:tc>
        <w:tc>
          <w:tcPr>
            <w:tcW w:w="3274" w:type="dxa"/>
            <w:gridSpan w:val="4"/>
          </w:tcPr>
          <w:p w:rsidR="008E4318" w:rsidRPr="00B63CE1" w:rsidRDefault="008E4318" w:rsidP="00FF746C">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Reason for Delay if any for Election of District body not conducted within period of one year</w:t>
            </w:r>
          </w:p>
        </w:tc>
        <w:tc>
          <w:tcPr>
            <w:tcW w:w="6210" w:type="dxa"/>
            <w:gridSpan w:val="16"/>
          </w:tcPr>
          <w:p w:rsidR="008E4318" w:rsidRPr="00AA7227" w:rsidRDefault="009618C5" w:rsidP="00AA7227">
            <w:pPr>
              <w:spacing w:before="120" w:after="120" w:line="240" w:lineRule="auto"/>
              <w:rPr>
                <w:rFonts w:ascii="Bookman Old Style" w:hAnsi="Bookman Old Style"/>
              </w:rPr>
            </w:pPr>
            <w:r>
              <w:rPr>
                <w:rFonts w:ascii="Bookman Old Style" w:hAnsi="Bookman Old Style"/>
              </w:rPr>
              <w:t>It was decided that G.B. meeting will be held after the arrival of CHQ or Circle leaders at Yavatmal &amp; in presence of CS we conduct GB for election of body on 24-6-2015</w:t>
            </w:r>
          </w:p>
        </w:tc>
      </w:tr>
      <w:tr w:rsidR="008E4318" w:rsidRPr="00AA7227" w:rsidTr="00282267">
        <w:trPr>
          <w:trHeight w:val="1441"/>
        </w:trPr>
        <w:tc>
          <w:tcPr>
            <w:tcW w:w="776" w:type="dxa"/>
            <w:gridSpan w:val="2"/>
          </w:tcPr>
          <w:p w:rsidR="008E4318" w:rsidRPr="00B63CE1" w:rsidRDefault="008E4318" w:rsidP="00B815C2">
            <w:pPr>
              <w:spacing w:before="120" w:after="120" w:line="240" w:lineRule="auto"/>
              <w:jc w:val="center"/>
              <w:rPr>
                <w:rFonts w:ascii="Bookman Old Style" w:hAnsi="Bookman Old Style"/>
              </w:rPr>
            </w:pPr>
            <w:r w:rsidRPr="00B63CE1">
              <w:rPr>
                <w:rFonts w:ascii="Bookman Old Style" w:hAnsi="Bookman Old Style"/>
              </w:rPr>
              <w:lastRenderedPageBreak/>
              <w:t>1</w:t>
            </w:r>
            <w:r w:rsidR="00B815C2">
              <w:rPr>
                <w:rFonts w:ascii="Bookman Old Style" w:hAnsi="Bookman Old Style"/>
              </w:rPr>
              <w:t>1</w:t>
            </w:r>
            <w:r w:rsidRPr="00B63CE1">
              <w:rPr>
                <w:rFonts w:ascii="Bookman Old Style" w:hAnsi="Bookman Old Style"/>
              </w:rPr>
              <w:t>.</w:t>
            </w:r>
          </w:p>
        </w:tc>
        <w:tc>
          <w:tcPr>
            <w:tcW w:w="3274" w:type="dxa"/>
            <w:gridSpan w:val="4"/>
          </w:tcPr>
          <w:p w:rsidR="008E4318" w:rsidRPr="00B63CE1" w:rsidRDefault="008E4318" w:rsidP="00744B1A">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Organizational matters/</w:t>
            </w:r>
            <w:r w:rsidR="008578FB">
              <w:rPr>
                <w:rFonts w:ascii="Bookman Old Style" w:eastAsia="Times New Roman" w:hAnsi="Bookman Old Style" w:cs="Arial"/>
                <w:lang w:bidi="hi-IN"/>
              </w:rPr>
              <w:t xml:space="preserve"> </w:t>
            </w:r>
            <w:r w:rsidRPr="00B63CE1">
              <w:rPr>
                <w:rFonts w:ascii="Bookman Old Style" w:eastAsia="Times New Roman" w:hAnsi="Bookman Old Style" w:cs="Arial"/>
                <w:lang w:bidi="hi-IN"/>
              </w:rPr>
              <w:t>activities</w:t>
            </w:r>
            <w:r>
              <w:rPr>
                <w:rFonts w:ascii="Bookman Old Style" w:eastAsia="Times New Roman" w:hAnsi="Bookman Old Style" w:cs="Arial"/>
                <w:lang w:bidi="hi-IN"/>
              </w:rPr>
              <w:t xml:space="preserve"> at District level</w:t>
            </w:r>
          </w:p>
        </w:tc>
        <w:tc>
          <w:tcPr>
            <w:tcW w:w="6210" w:type="dxa"/>
            <w:gridSpan w:val="16"/>
          </w:tcPr>
          <w:p w:rsidR="008E4318" w:rsidRPr="00AA7227" w:rsidRDefault="009618C5" w:rsidP="00AE739B">
            <w:pPr>
              <w:spacing w:before="120" w:after="120" w:line="240" w:lineRule="auto"/>
              <w:rPr>
                <w:rFonts w:ascii="Bookman Old Style" w:hAnsi="Bookman Old Style"/>
              </w:rPr>
            </w:pPr>
            <w:r>
              <w:rPr>
                <w:rFonts w:ascii="Bookman Old Style" w:hAnsi="Bookman Old Style"/>
              </w:rPr>
              <w:t>All calls given by CHQ/Circle /Joint Forum had been followed strictly with full strength. Always contacted new member in order to increase the strength of SNEA (I), Yavatmal</w:t>
            </w:r>
          </w:p>
        </w:tc>
      </w:tr>
      <w:tr w:rsidR="008E4318" w:rsidRPr="00AA7227" w:rsidTr="009618C5">
        <w:tc>
          <w:tcPr>
            <w:tcW w:w="776" w:type="dxa"/>
            <w:gridSpan w:val="2"/>
          </w:tcPr>
          <w:p w:rsidR="008E4318" w:rsidRPr="00B63CE1" w:rsidRDefault="008E4318" w:rsidP="00B815C2">
            <w:pPr>
              <w:spacing w:before="120" w:after="120" w:line="240" w:lineRule="auto"/>
              <w:jc w:val="center"/>
              <w:rPr>
                <w:rFonts w:ascii="Bookman Old Style" w:hAnsi="Bookman Old Style"/>
              </w:rPr>
            </w:pPr>
            <w:r w:rsidRPr="00B63CE1">
              <w:rPr>
                <w:rFonts w:ascii="Bookman Old Style" w:hAnsi="Bookman Old Style"/>
              </w:rPr>
              <w:t>1</w:t>
            </w:r>
            <w:r w:rsidR="00B815C2">
              <w:rPr>
                <w:rFonts w:ascii="Bookman Old Style" w:hAnsi="Bookman Old Style"/>
              </w:rPr>
              <w:t>2</w:t>
            </w:r>
          </w:p>
        </w:tc>
        <w:tc>
          <w:tcPr>
            <w:tcW w:w="3274" w:type="dxa"/>
            <w:gridSpan w:val="4"/>
          </w:tcPr>
          <w:p w:rsidR="008E4318" w:rsidRPr="00B63CE1" w:rsidRDefault="008E4318" w:rsidP="005807A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Special achievement/s</w:t>
            </w:r>
            <w:r>
              <w:rPr>
                <w:rFonts w:ascii="Bookman Old Style" w:eastAsia="Times New Roman" w:hAnsi="Bookman Old Style" w:cs="Arial"/>
                <w:lang w:bidi="hi-IN"/>
              </w:rPr>
              <w:t xml:space="preserve"> at District level on SNEA (I) Platform </w:t>
            </w:r>
            <w:r w:rsidRPr="00B63CE1">
              <w:rPr>
                <w:rFonts w:ascii="Bookman Old Style" w:eastAsia="Times New Roman" w:hAnsi="Bookman Old Style" w:cs="Arial"/>
                <w:lang w:bidi="hi-IN"/>
              </w:rPr>
              <w:t>if any</w:t>
            </w:r>
            <w:r>
              <w:rPr>
                <w:rFonts w:ascii="Bookman Old Style" w:eastAsia="Times New Roman" w:hAnsi="Bookman Old Style" w:cs="Arial"/>
                <w:lang w:bidi="hi-IN"/>
              </w:rPr>
              <w:t>.</w:t>
            </w:r>
            <w:r w:rsidRPr="00B63CE1">
              <w:rPr>
                <w:rFonts w:ascii="Bookman Old Style" w:eastAsia="Times New Roman" w:hAnsi="Bookman Old Style" w:cs="Arial"/>
                <w:lang w:bidi="hi-IN"/>
              </w:rPr>
              <w:t xml:space="preserve"> </w:t>
            </w:r>
          </w:p>
        </w:tc>
        <w:tc>
          <w:tcPr>
            <w:tcW w:w="6210" w:type="dxa"/>
            <w:gridSpan w:val="16"/>
          </w:tcPr>
          <w:p w:rsidR="008E4318" w:rsidRPr="00AA7227" w:rsidRDefault="009618C5" w:rsidP="00FB4A6F">
            <w:pPr>
              <w:spacing w:before="120" w:after="120" w:line="240" w:lineRule="auto"/>
              <w:rPr>
                <w:rFonts w:ascii="Bookman Old Style" w:hAnsi="Bookman Old Style"/>
              </w:rPr>
            </w:pPr>
            <w:r>
              <w:rPr>
                <w:rFonts w:ascii="Bookman Old Style" w:hAnsi="Bookman Old Style"/>
              </w:rPr>
              <w:t>Posting of SSA Head is settled by SNEA MH Circle. We will demanded for 5000AH battery for Yavatmal and getting within time due to  togethe</w:t>
            </w:r>
            <w:r w:rsidR="00452AD9">
              <w:rPr>
                <w:rFonts w:ascii="Bookman Old Style" w:hAnsi="Bookman Old Style"/>
              </w:rPr>
              <w:t xml:space="preserve">r efforts of CS,SNEA(I) MH,  and </w:t>
            </w:r>
            <w:r>
              <w:rPr>
                <w:rFonts w:ascii="Bookman Old Style" w:hAnsi="Bookman Old Style"/>
              </w:rPr>
              <w:t xml:space="preserve"> Circle administration. </w:t>
            </w:r>
          </w:p>
        </w:tc>
      </w:tr>
      <w:tr w:rsidR="008578FB" w:rsidRPr="00AA7227" w:rsidTr="009618C5">
        <w:trPr>
          <w:trHeight w:val="478"/>
        </w:trPr>
        <w:tc>
          <w:tcPr>
            <w:tcW w:w="776" w:type="dxa"/>
            <w:gridSpan w:val="2"/>
          </w:tcPr>
          <w:p w:rsidR="008578FB" w:rsidRPr="00B63CE1" w:rsidRDefault="008578FB" w:rsidP="00B815C2">
            <w:pPr>
              <w:spacing w:before="120" w:after="120" w:line="240" w:lineRule="auto"/>
              <w:jc w:val="center"/>
              <w:rPr>
                <w:rFonts w:ascii="Bookman Old Style" w:hAnsi="Bookman Old Style"/>
              </w:rPr>
            </w:pPr>
            <w:r>
              <w:rPr>
                <w:rFonts w:ascii="Bookman Old Style" w:hAnsi="Bookman Old Style"/>
              </w:rPr>
              <w:t>13.</w:t>
            </w:r>
          </w:p>
        </w:tc>
        <w:tc>
          <w:tcPr>
            <w:tcW w:w="9484" w:type="dxa"/>
            <w:gridSpan w:val="20"/>
          </w:tcPr>
          <w:p w:rsidR="008578FB" w:rsidRPr="00B63CE1" w:rsidRDefault="008578FB" w:rsidP="009A11FF">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Res</w:t>
            </w:r>
            <w:r>
              <w:rPr>
                <w:rFonts w:ascii="Bookman Old Style" w:eastAsia="Times New Roman" w:hAnsi="Bookman Old Style" w:cs="Arial"/>
                <w:lang w:bidi="hi-IN"/>
              </w:rPr>
              <w:t>olution by last GB Meeting.</w:t>
            </w:r>
          </w:p>
        </w:tc>
      </w:tr>
      <w:tr w:rsidR="008E4318" w:rsidRPr="00AA7227" w:rsidTr="00A70252">
        <w:trPr>
          <w:trHeight w:val="991"/>
        </w:trPr>
        <w:tc>
          <w:tcPr>
            <w:tcW w:w="776" w:type="dxa"/>
            <w:gridSpan w:val="2"/>
          </w:tcPr>
          <w:p w:rsidR="008E4318" w:rsidRPr="00B63CE1" w:rsidRDefault="008E4318" w:rsidP="00176168">
            <w:pPr>
              <w:spacing w:before="120" w:after="120" w:line="240" w:lineRule="auto"/>
              <w:jc w:val="right"/>
              <w:rPr>
                <w:rFonts w:ascii="Bookman Old Style" w:hAnsi="Bookman Old Style"/>
              </w:rPr>
            </w:pPr>
            <w:r>
              <w:rPr>
                <w:rFonts w:ascii="Bookman Old Style" w:hAnsi="Bookman Old Style"/>
              </w:rPr>
              <w:t>a.</w:t>
            </w:r>
          </w:p>
        </w:tc>
        <w:tc>
          <w:tcPr>
            <w:tcW w:w="3274" w:type="dxa"/>
            <w:gridSpan w:val="4"/>
          </w:tcPr>
          <w:p w:rsidR="008E4318" w:rsidRPr="00B63CE1" w:rsidRDefault="00B815C2" w:rsidP="008E431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BSNL Development Issues of SSA</w:t>
            </w:r>
          </w:p>
        </w:tc>
        <w:tc>
          <w:tcPr>
            <w:tcW w:w="6210" w:type="dxa"/>
            <w:gridSpan w:val="16"/>
          </w:tcPr>
          <w:p w:rsidR="001035B5" w:rsidRDefault="009618C5" w:rsidP="001035B5">
            <w:pPr>
              <w:spacing w:before="120" w:after="120" w:line="240" w:lineRule="auto"/>
              <w:rPr>
                <w:rFonts w:ascii="Bookman Old Style" w:hAnsi="Bookman Old Style"/>
              </w:rPr>
            </w:pPr>
            <w:r>
              <w:rPr>
                <w:rFonts w:ascii="Bookman Old Style" w:hAnsi="Bookman Old Style"/>
              </w:rPr>
              <w:t>1</w:t>
            </w:r>
            <w:r w:rsidR="001035B5">
              <w:rPr>
                <w:rFonts w:ascii="Bookman Old Style" w:hAnsi="Bookman Old Style"/>
              </w:rPr>
              <w:t xml:space="preserve">] </w:t>
            </w:r>
            <w:r w:rsidR="00452AD9">
              <w:rPr>
                <w:rFonts w:ascii="Bookman Old Style" w:hAnsi="Bookman Old Style"/>
              </w:rPr>
              <w:t>Acute</w:t>
            </w:r>
            <w:r w:rsidR="001035B5">
              <w:rPr>
                <w:rFonts w:ascii="Bookman Old Style" w:hAnsi="Bookman Old Style"/>
              </w:rPr>
              <w:t xml:space="preserve"> shortage of TTA.</w:t>
            </w:r>
            <w:r w:rsidR="000779D0">
              <w:rPr>
                <w:rFonts w:ascii="Bookman Old Style" w:hAnsi="Bookman Old Style"/>
              </w:rPr>
              <w:t>/SDE</w:t>
            </w:r>
            <w:r w:rsidR="00282267">
              <w:rPr>
                <w:rFonts w:ascii="Bookman Old Style" w:hAnsi="Bookman Old Style"/>
              </w:rPr>
              <w:t>:- At least five SDE will be post for Yavatmal SSA in coming DPC and TTA for non recruiting circle WTR.</w:t>
            </w:r>
          </w:p>
          <w:p w:rsidR="00452AD9" w:rsidRDefault="00452AD9" w:rsidP="001035B5">
            <w:pPr>
              <w:spacing w:before="120" w:after="120" w:line="240" w:lineRule="auto"/>
              <w:rPr>
                <w:rFonts w:ascii="Bookman Old Style" w:hAnsi="Bookman Old Style"/>
              </w:rPr>
            </w:pPr>
            <w:r>
              <w:rPr>
                <w:rFonts w:ascii="Bookman Old Style" w:hAnsi="Bookman Old Style"/>
              </w:rPr>
              <w:t>2] Mtce problem of unmanned BTS station.i.e. timely repairing of faulty modules of Power plant, Diesel of Engine alternator, Battery condition</w:t>
            </w:r>
            <w:r w:rsidR="00E815B4">
              <w:rPr>
                <w:rFonts w:ascii="Bookman Old Style" w:hAnsi="Bookman Old Style"/>
              </w:rPr>
              <w:t xml:space="preserve">s </w:t>
            </w:r>
            <w:r>
              <w:rPr>
                <w:rFonts w:ascii="Bookman Old Style" w:hAnsi="Bookman Old Style"/>
              </w:rPr>
              <w:t>.</w:t>
            </w:r>
            <w:r w:rsidR="00E815B4">
              <w:rPr>
                <w:rFonts w:ascii="Bookman Old Style" w:hAnsi="Bookman Old Style"/>
              </w:rPr>
              <w:t xml:space="preserve">Due to the poor maintenance of above points, nearly 40% to 50% BTS will remains failure </w:t>
            </w:r>
          </w:p>
          <w:p w:rsidR="00452AD9" w:rsidRDefault="00452AD9" w:rsidP="001035B5">
            <w:pPr>
              <w:spacing w:before="120" w:after="120" w:line="240" w:lineRule="auto"/>
              <w:rPr>
                <w:rFonts w:ascii="Bookman Old Style" w:hAnsi="Bookman Old Style"/>
              </w:rPr>
            </w:pPr>
            <w:r>
              <w:rPr>
                <w:rFonts w:ascii="Bookman Old Style" w:hAnsi="Bookman Old Style"/>
              </w:rPr>
              <w:t>3] Maintenance of OFC by t</w:t>
            </w:r>
            <w:r w:rsidR="00E815B4">
              <w:rPr>
                <w:rFonts w:ascii="Bookman Old Style" w:hAnsi="Bookman Old Style"/>
              </w:rPr>
              <w:t xml:space="preserve">ransmission wing with NOFA work is one of the </w:t>
            </w:r>
            <w:r w:rsidR="006B0A2A">
              <w:rPr>
                <w:rFonts w:ascii="Bookman Old Style" w:hAnsi="Bookman Old Style"/>
              </w:rPr>
              <w:t>cause</w:t>
            </w:r>
            <w:r w:rsidR="00E815B4">
              <w:rPr>
                <w:rFonts w:ascii="Bookman Old Style" w:hAnsi="Bookman Old Style"/>
              </w:rPr>
              <w:t xml:space="preserve"> for delay in restoration of OF cable fault. </w:t>
            </w:r>
          </w:p>
          <w:p w:rsidR="00407B6E" w:rsidRDefault="00452AD9" w:rsidP="00AA7227">
            <w:pPr>
              <w:spacing w:before="120" w:after="120" w:line="240" w:lineRule="auto"/>
              <w:rPr>
                <w:rFonts w:ascii="Bookman Old Style" w:hAnsi="Bookman Old Style"/>
              </w:rPr>
            </w:pPr>
            <w:r>
              <w:rPr>
                <w:rFonts w:ascii="Bookman Old Style" w:hAnsi="Bookman Old Style"/>
              </w:rPr>
              <w:t xml:space="preserve">4] </w:t>
            </w:r>
            <w:r w:rsidR="00E815B4">
              <w:rPr>
                <w:rFonts w:ascii="Bookman Old Style" w:hAnsi="Bookman Old Style"/>
              </w:rPr>
              <w:t>Scrapping of Junk materials, life expired batteries and misc items are to be done through MSTC on top priority as per the Samudra Manthan Project, cleanness of the station may be maintain</w:t>
            </w:r>
            <w:r w:rsidR="006B0A2A">
              <w:rPr>
                <w:rFonts w:ascii="Bookman Old Style" w:hAnsi="Bookman Old Style"/>
              </w:rPr>
              <w:t>ed as per corporate environment</w:t>
            </w:r>
          </w:p>
          <w:p w:rsidR="00411854" w:rsidRDefault="00DC4C33" w:rsidP="00AA7227">
            <w:pPr>
              <w:spacing w:before="120" w:after="120" w:line="240" w:lineRule="auto"/>
              <w:rPr>
                <w:rFonts w:ascii="Bookman Old Style" w:hAnsi="Bookman Old Style"/>
              </w:rPr>
            </w:pPr>
            <w:r>
              <w:rPr>
                <w:rFonts w:ascii="Bookman Old Style" w:hAnsi="Bookman Old Style"/>
              </w:rPr>
              <w:t>5]</w:t>
            </w:r>
            <w:r w:rsidR="00720B85">
              <w:rPr>
                <w:rFonts w:ascii="Bookman Old Style" w:hAnsi="Bookman Old Style"/>
              </w:rPr>
              <w:t>WCL has been sign MOU with BSNL of Rs.5 cores in which we have to provide GSM service to their offices and mine ar</w:t>
            </w:r>
            <w:r w:rsidR="002577BD">
              <w:rPr>
                <w:rFonts w:ascii="Bookman Old Style" w:hAnsi="Bookman Old Style"/>
              </w:rPr>
              <w:t>eas.For that we have proposed two</w:t>
            </w:r>
            <w:r w:rsidR="00720B85">
              <w:rPr>
                <w:rFonts w:ascii="Bookman Old Style" w:hAnsi="Bookman Old Style"/>
              </w:rPr>
              <w:t xml:space="preserve"> sites namely Pragati Nager and Kumbarkhani2. The proposal for erection of GBT,Exchange, DSLAM , GSM BTS, OFC cable is already sent to circle for sanction but till date sanction is not received from circle. At least sanction of OFC cable is requ</w:t>
            </w:r>
            <w:r w:rsidR="00411854">
              <w:rPr>
                <w:rFonts w:ascii="Bookman Old Style" w:hAnsi="Bookman Old Style"/>
              </w:rPr>
              <w:t>ired on priority so that media can be made ready.</w:t>
            </w:r>
          </w:p>
          <w:p w:rsidR="00407B6E" w:rsidRDefault="00720B85" w:rsidP="00AA7227">
            <w:pPr>
              <w:spacing w:before="120" w:after="120" w:line="240" w:lineRule="auto"/>
              <w:rPr>
                <w:rFonts w:ascii="Bookman Old Style" w:hAnsi="Bookman Old Style"/>
              </w:rPr>
            </w:pPr>
            <w:r>
              <w:rPr>
                <w:rFonts w:ascii="Bookman Old Style" w:hAnsi="Bookman Old Style"/>
              </w:rPr>
              <w:t xml:space="preserve"> </w:t>
            </w:r>
            <w:r w:rsidR="00411854">
              <w:rPr>
                <w:rFonts w:ascii="Bookman Old Style" w:hAnsi="Bookman Old Style"/>
              </w:rPr>
              <w:t>6] It is observed that day by day GSM Connection are declined, main cause of this is due to BTS availability and quality of service. We can improve BTS availability by replacing</w:t>
            </w:r>
            <w:r w:rsidR="002577BD">
              <w:rPr>
                <w:rFonts w:ascii="Bookman Old Style" w:hAnsi="Bookman Old Style"/>
              </w:rPr>
              <w:t xml:space="preserve"> life expired</w:t>
            </w:r>
            <w:r w:rsidR="00411854">
              <w:rPr>
                <w:rFonts w:ascii="Bookman Old Style" w:hAnsi="Bookman Old Style"/>
              </w:rPr>
              <w:t xml:space="preserve"> battery sets. So batteries are required </w:t>
            </w:r>
            <w:r w:rsidR="002577BD">
              <w:rPr>
                <w:rFonts w:ascii="Bookman Old Style" w:hAnsi="Bookman Old Style"/>
              </w:rPr>
              <w:t xml:space="preserve">at least </w:t>
            </w:r>
            <w:r w:rsidR="00411854">
              <w:rPr>
                <w:rFonts w:ascii="Bookman Old Style" w:hAnsi="Bookman Old Style"/>
              </w:rPr>
              <w:t xml:space="preserve">for critical and important BTS. For quality of service </w:t>
            </w:r>
            <w:r w:rsidR="00A821CB">
              <w:rPr>
                <w:rFonts w:ascii="Bookman Old Style" w:hAnsi="Bookman Old Style"/>
              </w:rPr>
              <w:t>there</w:t>
            </w:r>
            <w:r w:rsidR="00411854">
              <w:rPr>
                <w:rFonts w:ascii="Bookman Old Style" w:hAnsi="Bookman Old Style"/>
              </w:rPr>
              <w:t xml:space="preserve"> must be one specialized RF team for combined two or three SSA who can carry out </w:t>
            </w:r>
            <w:r w:rsidR="00411854" w:rsidRPr="00411854">
              <w:rPr>
                <w:rFonts w:ascii="Bookman Old Style" w:hAnsi="Bookman Old Style"/>
                <w:b/>
              </w:rPr>
              <w:t xml:space="preserve">drive </w:t>
            </w:r>
            <w:r w:rsidR="00282267" w:rsidRPr="00411854">
              <w:rPr>
                <w:rFonts w:ascii="Bookman Old Style" w:hAnsi="Bookman Old Style"/>
                <w:b/>
              </w:rPr>
              <w:t>test</w:t>
            </w:r>
            <w:r w:rsidR="00282267">
              <w:rPr>
                <w:rFonts w:ascii="Bookman Old Style" w:hAnsi="Bookman Old Style"/>
                <w:b/>
              </w:rPr>
              <w:t xml:space="preserve">s </w:t>
            </w:r>
            <w:r w:rsidR="00282267" w:rsidRPr="00411854">
              <w:rPr>
                <w:rFonts w:ascii="Bookman Old Style" w:hAnsi="Bookman Old Style"/>
                <w:b/>
              </w:rPr>
              <w:t>at</w:t>
            </w:r>
            <w:r w:rsidR="00A821CB" w:rsidRPr="00A821CB">
              <w:rPr>
                <w:rFonts w:ascii="Bookman Old Style" w:hAnsi="Bookman Old Style"/>
              </w:rPr>
              <w:t xml:space="preserve"> least quarterly</w:t>
            </w:r>
            <w:r w:rsidR="00A821CB">
              <w:rPr>
                <w:rFonts w:ascii="Bookman Old Style" w:hAnsi="Bookman Old Style"/>
                <w:b/>
              </w:rPr>
              <w:t xml:space="preserve"> </w:t>
            </w:r>
            <w:r w:rsidR="00411854">
              <w:rPr>
                <w:rFonts w:ascii="Bookman Old Style" w:hAnsi="Bookman Old Style"/>
              </w:rPr>
              <w:t xml:space="preserve">and </w:t>
            </w:r>
            <w:r w:rsidR="00692457">
              <w:rPr>
                <w:rFonts w:ascii="Bookman Old Style" w:hAnsi="Bookman Old Style"/>
              </w:rPr>
              <w:t xml:space="preserve">by analysis </w:t>
            </w:r>
            <w:r w:rsidR="00411854">
              <w:rPr>
                <w:rFonts w:ascii="Bookman Old Style" w:hAnsi="Bookman Old Style"/>
              </w:rPr>
              <w:t>suggest corrective action to maintenance team.</w:t>
            </w:r>
            <w:r w:rsidR="00A70252">
              <w:rPr>
                <w:rFonts w:ascii="Bookman Old Style" w:hAnsi="Bookman Old Style"/>
              </w:rPr>
              <w:t xml:space="preserve"> Also sufficient spare 2G and 3G cards are required.</w:t>
            </w:r>
          </w:p>
          <w:p w:rsidR="00A70252" w:rsidRDefault="00A70252" w:rsidP="00AA7227">
            <w:pPr>
              <w:spacing w:before="120" w:after="120" w:line="240" w:lineRule="auto"/>
              <w:rPr>
                <w:rFonts w:ascii="Bookman Old Style" w:hAnsi="Bookman Old Style"/>
              </w:rPr>
            </w:pPr>
            <w:r>
              <w:rPr>
                <w:rFonts w:ascii="Bookman Old Style" w:hAnsi="Bookman Old Style"/>
              </w:rPr>
              <w:t>7) For attending VSWR, one VSWR meter is required.</w:t>
            </w:r>
          </w:p>
          <w:p w:rsidR="00407B6E" w:rsidRDefault="00407B6E" w:rsidP="00AA7227">
            <w:pPr>
              <w:spacing w:before="120" w:after="120" w:line="240" w:lineRule="auto"/>
              <w:rPr>
                <w:rFonts w:ascii="Bookman Old Style" w:hAnsi="Bookman Old Style"/>
              </w:rPr>
            </w:pPr>
          </w:p>
          <w:p w:rsidR="008E4318" w:rsidRPr="00AA7227" w:rsidRDefault="008E4318" w:rsidP="00AA7227">
            <w:pPr>
              <w:spacing w:before="120" w:after="120" w:line="240" w:lineRule="auto"/>
              <w:rPr>
                <w:rFonts w:ascii="Bookman Old Style" w:hAnsi="Bookman Old Style"/>
              </w:rPr>
            </w:pPr>
          </w:p>
        </w:tc>
      </w:tr>
      <w:tr w:rsidR="00B815C2" w:rsidRPr="00AA7227" w:rsidTr="009618C5">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b.</w:t>
            </w:r>
          </w:p>
        </w:tc>
        <w:tc>
          <w:tcPr>
            <w:tcW w:w="3274" w:type="dxa"/>
            <w:gridSpan w:val="4"/>
          </w:tcPr>
          <w:p w:rsidR="00B815C2" w:rsidRDefault="00B815C2"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Requirement of laptop</w:t>
            </w:r>
            <w:r w:rsidR="008578FB">
              <w:rPr>
                <w:rFonts w:ascii="Bookman Old Style" w:eastAsia="Times New Roman" w:hAnsi="Bookman Old Style" w:cs="Arial"/>
                <w:lang w:bidi="hi-IN"/>
              </w:rPr>
              <w:t>s</w:t>
            </w:r>
            <w:r>
              <w:rPr>
                <w:rFonts w:ascii="Bookman Old Style" w:eastAsia="Times New Roman" w:hAnsi="Bookman Old Style" w:cs="Arial"/>
                <w:lang w:bidi="hi-IN"/>
              </w:rPr>
              <w:t xml:space="preserve"> for GSM BTS Mtce team of SSA</w:t>
            </w:r>
          </w:p>
        </w:tc>
        <w:tc>
          <w:tcPr>
            <w:tcW w:w="6210" w:type="dxa"/>
            <w:gridSpan w:val="16"/>
          </w:tcPr>
          <w:p w:rsidR="00B815C2" w:rsidRDefault="00B815C2" w:rsidP="00B815C2">
            <w:pPr>
              <w:spacing w:before="120" w:after="120" w:line="240" w:lineRule="auto"/>
              <w:rPr>
                <w:rFonts w:ascii="Bookman Old Style" w:hAnsi="Bookman Old Style"/>
              </w:rPr>
            </w:pPr>
            <w:r>
              <w:rPr>
                <w:rFonts w:ascii="Bookman Old Style" w:hAnsi="Bookman Old Style"/>
              </w:rPr>
              <w:t>No. of Mtce Team:</w:t>
            </w:r>
            <w:r w:rsidR="009618C5">
              <w:rPr>
                <w:rFonts w:ascii="Bookman Old Style" w:hAnsi="Bookman Old Style"/>
              </w:rPr>
              <w:t>01</w:t>
            </w:r>
          </w:p>
          <w:p w:rsidR="00B815C2" w:rsidRDefault="00B815C2" w:rsidP="00B815C2">
            <w:pPr>
              <w:spacing w:before="120" w:after="120" w:line="240" w:lineRule="auto"/>
              <w:rPr>
                <w:rFonts w:ascii="Bookman Old Style" w:hAnsi="Bookman Old Style"/>
              </w:rPr>
            </w:pPr>
            <w:r>
              <w:rPr>
                <w:rFonts w:ascii="Bookman Old Style" w:hAnsi="Bookman Old Style"/>
              </w:rPr>
              <w:lastRenderedPageBreak/>
              <w:t>Available Laptops:</w:t>
            </w:r>
            <w:r w:rsidR="009618C5">
              <w:rPr>
                <w:rFonts w:ascii="Bookman Old Style" w:hAnsi="Bookman Old Style"/>
              </w:rPr>
              <w:t>01</w:t>
            </w:r>
            <w:r w:rsidR="00411854">
              <w:rPr>
                <w:rFonts w:ascii="Bookman Old Style" w:hAnsi="Bookman Old Style"/>
              </w:rPr>
              <w:t>(Old type and faulty)</w:t>
            </w:r>
          </w:p>
          <w:p w:rsidR="00B815C2" w:rsidRDefault="00B815C2" w:rsidP="00B815C2">
            <w:pPr>
              <w:spacing w:before="120" w:after="120" w:line="240" w:lineRule="auto"/>
              <w:rPr>
                <w:rFonts w:ascii="Bookman Old Style" w:hAnsi="Bookman Old Style"/>
              </w:rPr>
            </w:pPr>
            <w:r>
              <w:rPr>
                <w:rFonts w:ascii="Bookman Old Style" w:hAnsi="Bookman Old Style"/>
              </w:rPr>
              <w:t xml:space="preserve">Additional requirement if any: </w:t>
            </w:r>
            <w:r w:rsidR="00411854">
              <w:rPr>
                <w:rFonts w:ascii="Bookman Old Style" w:hAnsi="Bookman Old Style"/>
              </w:rPr>
              <w:t>02</w:t>
            </w:r>
          </w:p>
          <w:p w:rsidR="00B815C2" w:rsidRDefault="00B815C2" w:rsidP="00B815C2">
            <w:pPr>
              <w:spacing w:before="120" w:after="120" w:line="360" w:lineRule="auto"/>
              <w:rPr>
                <w:rFonts w:ascii="Bookman Old Style" w:hAnsi="Bookman Old Style"/>
              </w:rPr>
            </w:pPr>
            <w:r>
              <w:rPr>
                <w:rFonts w:ascii="Bookman Old Style" w:hAnsi="Bookman Old Style"/>
              </w:rPr>
              <w:t xml:space="preserve">Justification: </w:t>
            </w:r>
            <w:r w:rsidR="00DB19F2">
              <w:rPr>
                <w:rFonts w:ascii="Bookman Old Style" w:hAnsi="Bookman Old Style"/>
              </w:rPr>
              <w:t xml:space="preserve">In Yavatmal SSA Total175 2G BTS, 29 3G </w:t>
            </w:r>
            <w:r w:rsidR="00282267">
              <w:rPr>
                <w:rFonts w:ascii="Bookman Old Style" w:hAnsi="Bookman Old Style"/>
              </w:rPr>
              <w:t>BTS, 4</w:t>
            </w:r>
            <w:r w:rsidR="00411854">
              <w:rPr>
                <w:rFonts w:ascii="Bookman Old Style" w:hAnsi="Bookman Old Style"/>
              </w:rPr>
              <w:t xml:space="preserve"> no of BSC </w:t>
            </w:r>
            <w:r w:rsidR="00DB19F2">
              <w:rPr>
                <w:rFonts w:ascii="Bookman Old Style" w:hAnsi="Bookman Old Style"/>
              </w:rPr>
              <w:t xml:space="preserve">are </w:t>
            </w:r>
            <w:r w:rsidR="000779D0">
              <w:rPr>
                <w:rFonts w:ascii="Bookman Old Style" w:hAnsi="Bookman Old Style"/>
              </w:rPr>
              <w:t>working. For</w:t>
            </w:r>
            <w:r w:rsidR="00DB19F2">
              <w:rPr>
                <w:rFonts w:ascii="Bookman Old Style" w:hAnsi="Bookman Old Style"/>
              </w:rPr>
              <w:t xml:space="preserve"> </w:t>
            </w:r>
            <w:r w:rsidR="000779D0">
              <w:rPr>
                <w:rFonts w:ascii="Bookman Old Style" w:hAnsi="Bookman Old Style"/>
              </w:rPr>
              <w:t>Mtce and</w:t>
            </w:r>
            <w:r w:rsidR="00DB19F2">
              <w:rPr>
                <w:rFonts w:ascii="Bookman Old Style" w:hAnsi="Bookman Old Style"/>
              </w:rPr>
              <w:t xml:space="preserve"> commissioning of BTS one Laptop is required. Other for 3G OMCR operation </w:t>
            </w:r>
            <w:r w:rsidR="000779D0">
              <w:rPr>
                <w:rFonts w:ascii="Bookman Old Style" w:hAnsi="Bookman Old Style"/>
              </w:rPr>
              <w:t>and report</w:t>
            </w:r>
            <w:r w:rsidR="00DB19F2">
              <w:rPr>
                <w:rFonts w:ascii="Bookman Old Style" w:hAnsi="Bookman Old Style"/>
              </w:rPr>
              <w:t xml:space="preserve"> is very much essential and justified.</w:t>
            </w:r>
          </w:p>
          <w:p w:rsidR="00B815C2" w:rsidRDefault="00B815C2" w:rsidP="00B815C2">
            <w:pPr>
              <w:spacing w:before="120" w:after="120" w:line="240" w:lineRule="auto"/>
              <w:rPr>
                <w:rFonts w:ascii="Bookman Old Style" w:hAnsi="Bookman Old Style"/>
              </w:rPr>
            </w:pPr>
          </w:p>
        </w:tc>
      </w:tr>
      <w:tr w:rsidR="00B815C2" w:rsidRPr="00AA7227" w:rsidTr="009618C5">
        <w:tc>
          <w:tcPr>
            <w:tcW w:w="776" w:type="dxa"/>
            <w:gridSpan w:val="2"/>
          </w:tcPr>
          <w:p w:rsidR="00B815C2" w:rsidRPr="00B63CE1" w:rsidRDefault="00B815C2" w:rsidP="00567049">
            <w:pPr>
              <w:spacing w:before="120" w:after="120" w:line="240" w:lineRule="auto"/>
              <w:jc w:val="right"/>
              <w:rPr>
                <w:rFonts w:ascii="Bookman Old Style" w:hAnsi="Bookman Old Style"/>
              </w:rPr>
            </w:pPr>
            <w:r>
              <w:rPr>
                <w:rFonts w:ascii="Bookman Old Style" w:hAnsi="Bookman Old Style"/>
              </w:rPr>
              <w:lastRenderedPageBreak/>
              <w:t>c.</w:t>
            </w:r>
          </w:p>
        </w:tc>
        <w:tc>
          <w:tcPr>
            <w:tcW w:w="3274" w:type="dxa"/>
            <w:gridSpan w:val="4"/>
          </w:tcPr>
          <w:p w:rsidR="00B815C2" w:rsidRPr="00B63CE1" w:rsidRDefault="00B815C2"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Hosting Circle Conference by the District with proposed suitable venue. </w:t>
            </w:r>
          </w:p>
        </w:tc>
        <w:tc>
          <w:tcPr>
            <w:tcW w:w="6210" w:type="dxa"/>
            <w:gridSpan w:val="16"/>
          </w:tcPr>
          <w:p w:rsidR="00B815C2" w:rsidRDefault="00282267" w:rsidP="00AA7227">
            <w:pPr>
              <w:spacing w:before="120" w:after="120" w:line="240" w:lineRule="auto"/>
              <w:rPr>
                <w:rFonts w:ascii="Bookman Old Style" w:hAnsi="Bookman Old Style"/>
              </w:rPr>
            </w:pPr>
            <w:r>
              <w:rPr>
                <w:rFonts w:ascii="Bookman Old Style" w:hAnsi="Bookman Old Style"/>
              </w:rPr>
              <w:t>Naturally w</w:t>
            </w:r>
            <w:r w:rsidR="005005A5">
              <w:rPr>
                <w:rFonts w:ascii="Bookman Old Style" w:hAnsi="Bookman Old Style"/>
              </w:rPr>
              <w:t xml:space="preserve">e all </w:t>
            </w:r>
            <w:r w:rsidR="000779D0">
              <w:rPr>
                <w:rFonts w:ascii="Bookman Old Style" w:hAnsi="Bookman Old Style"/>
              </w:rPr>
              <w:t>Viderbha DS</w:t>
            </w:r>
            <w:r>
              <w:rPr>
                <w:rFonts w:ascii="Bookman Old Style" w:hAnsi="Bookman Old Style"/>
              </w:rPr>
              <w:t xml:space="preserve"> are supported for Nagpur. But we are with the majority decision.</w:t>
            </w:r>
          </w:p>
          <w:p w:rsidR="00B815C2" w:rsidRDefault="00B815C2" w:rsidP="00AA7227">
            <w:pPr>
              <w:spacing w:before="120" w:after="120" w:line="240" w:lineRule="auto"/>
              <w:rPr>
                <w:rFonts w:ascii="Bookman Old Style" w:hAnsi="Bookman Old Style"/>
              </w:rPr>
            </w:pPr>
          </w:p>
        </w:tc>
      </w:tr>
      <w:tr w:rsidR="00B815C2" w:rsidRPr="00AA7227" w:rsidTr="009618C5">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d.</w:t>
            </w:r>
          </w:p>
        </w:tc>
        <w:tc>
          <w:tcPr>
            <w:tcW w:w="3274" w:type="dxa"/>
            <w:gridSpan w:val="4"/>
          </w:tcPr>
          <w:p w:rsidR="00B815C2" w:rsidRPr="00B63CE1" w:rsidRDefault="001035B5" w:rsidP="00407B6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w:t>
            </w:r>
            <w:r w:rsidR="00407B6E">
              <w:rPr>
                <w:rFonts w:ascii="Bookman Old Style" w:eastAsia="Times New Roman" w:hAnsi="Bookman Old Style" w:cs="Arial"/>
                <w:lang w:bidi="hi-IN"/>
              </w:rPr>
              <w:t xml:space="preserve">on </w:t>
            </w:r>
            <w:r w:rsidR="00B815C2">
              <w:rPr>
                <w:rFonts w:ascii="Bookman Old Style" w:eastAsia="Times New Roman" w:hAnsi="Bookman Old Style" w:cs="Arial"/>
                <w:lang w:bidi="hi-IN"/>
              </w:rPr>
              <w:t>Modification/addition/</w:t>
            </w:r>
            <w:r w:rsidR="00407B6E">
              <w:rPr>
                <w:rFonts w:ascii="Bookman Old Style" w:eastAsia="Times New Roman" w:hAnsi="Bookman Old Style" w:cs="Arial"/>
                <w:lang w:bidi="hi-IN"/>
              </w:rPr>
              <w:t xml:space="preserve"> </w:t>
            </w:r>
            <w:r w:rsidR="00B815C2">
              <w:rPr>
                <w:rFonts w:ascii="Bookman Old Style" w:eastAsia="Times New Roman" w:hAnsi="Bookman Old Style" w:cs="Arial"/>
                <w:lang w:bidi="hi-IN"/>
              </w:rPr>
              <w:t>Deletion  in Circle tenure Stations</w:t>
            </w:r>
          </w:p>
        </w:tc>
        <w:tc>
          <w:tcPr>
            <w:tcW w:w="6210" w:type="dxa"/>
            <w:gridSpan w:val="16"/>
          </w:tcPr>
          <w:p w:rsidR="009618C5" w:rsidRPr="00AA7227" w:rsidRDefault="009618C5" w:rsidP="009618C5">
            <w:pPr>
              <w:spacing w:before="120" w:after="120" w:line="240" w:lineRule="auto"/>
              <w:rPr>
                <w:rFonts w:ascii="Bookman Old Style" w:hAnsi="Bookman Old Style"/>
              </w:rPr>
            </w:pPr>
            <w:r>
              <w:rPr>
                <w:rFonts w:ascii="Bookman Old Style" w:hAnsi="Bookman Old Style"/>
              </w:rPr>
              <w:t>For considering request transfers from tenure station may be on Circle longer stay basis</w:t>
            </w:r>
            <w:r w:rsidR="000779D0">
              <w:rPr>
                <w:rFonts w:ascii="Bookman Old Style" w:hAnsi="Bookman Old Style"/>
              </w:rPr>
              <w:t>.</w:t>
            </w:r>
          </w:p>
          <w:p w:rsidR="00B815C2" w:rsidRDefault="00B815C2" w:rsidP="00FB4A6F">
            <w:pPr>
              <w:spacing w:before="120" w:after="120" w:line="240" w:lineRule="auto"/>
              <w:rPr>
                <w:rFonts w:ascii="Bookman Old Style" w:hAnsi="Bookman Old Style"/>
              </w:rPr>
            </w:pPr>
          </w:p>
          <w:p w:rsidR="00B815C2" w:rsidRDefault="00B815C2" w:rsidP="00FB4A6F">
            <w:pPr>
              <w:spacing w:before="120" w:after="120" w:line="240" w:lineRule="auto"/>
              <w:rPr>
                <w:rFonts w:ascii="Bookman Old Style" w:hAnsi="Bookman Old Style"/>
              </w:rPr>
            </w:pPr>
          </w:p>
          <w:p w:rsidR="00B815C2" w:rsidRDefault="00B815C2" w:rsidP="00FB4A6F">
            <w:pPr>
              <w:spacing w:before="120" w:after="120" w:line="240" w:lineRule="auto"/>
              <w:rPr>
                <w:rFonts w:ascii="Bookman Old Style" w:hAnsi="Bookman Old Style"/>
              </w:rPr>
            </w:pPr>
          </w:p>
          <w:p w:rsidR="00B815C2" w:rsidRPr="00AA7227" w:rsidRDefault="00B815C2" w:rsidP="00FB4A6F">
            <w:pPr>
              <w:spacing w:before="120" w:after="120" w:line="240" w:lineRule="auto"/>
              <w:rPr>
                <w:rFonts w:ascii="Bookman Old Style" w:hAnsi="Bookman Old Style"/>
              </w:rPr>
            </w:pPr>
          </w:p>
        </w:tc>
      </w:tr>
      <w:tr w:rsidR="00B815C2" w:rsidRPr="00AA7227" w:rsidTr="009618C5">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e.</w:t>
            </w:r>
          </w:p>
        </w:tc>
        <w:tc>
          <w:tcPr>
            <w:tcW w:w="3274" w:type="dxa"/>
            <w:gridSpan w:val="4"/>
          </w:tcPr>
          <w:p w:rsidR="00B815C2" w:rsidRDefault="00B815C2"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of District on Printing &amp; Distribution of Diary by BSNL as well as by SNEA (I) </w:t>
            </w:r>
          </w:p>
        </w:tc>
        <w:tc>
          <w:tcPr>
            <w:tcW w:w="6210" w:type="dxa"/>
            <w:gridSpan w:val="16"/>
          </w:tcPr>
          <w:p w:rsidR="00B815C2" w:rsidRDefault="001035B5" w:rsidP="00FB4A6F">
            <w:pPr>
              <w:spacing w:before="120" w:after="120" w:line="240" w:lineRule="auto"/>
              <w:rPr>
                <w:rFonts w:ascii="Bookman Old Style" w:hAnsi="Bookman Old Style"/>
              </w:rPr>
            </w:pPr>
            <w:r>
              <w:rPr>
                <w:rFonts w:ascii="Bookman Old Style" w:hAnsi="Bookman Old Style"/>
              </w:rPr>
              <w:t xml:space="preserve">Excellent work done by SNEA(I) Circle body.  Members are giving opinion to continue it for them. </w:t>
            </w:r>
          </w:p>
          <w:p w:rsidR="00407B6E" w:rsidRDefault="00407B6E" w:rsidP="00FB4A6F">
            <w:pPr>
              <w:spacing w:before="120" w:after="120" w:line="240" w:lineRule="auto"/>
              <w:rPr>
                <w:rFonts w:ascii="Bookman Old Style" w:hAnsi="Bookman Old Style"/>
              </w:rPr>
            </w:pPr>
          </w:p>
          <w:p w:rsidR="00B815C2" w:rsidRDefault="00B815C2" w:rsidP="00FB4A6F">
            <w:pPr>
              <w:spacing w:before="120" w:after="120" w:line="240" w:lineRule="auto"/>
              <w:rPr>
                <w:rFonts w:ascii="Bookman Old Style" w:hAnsi="Bookman Old Style"/>
              </w:rPr>
            </w:pPr>
          </w:p>
          <w:p w:rsidR="00B815C2" w:rsidRDefault="00B815C2" w:rsidP="00FB4A6F">
            <w:pPr>
              <w:spacing w:before="120" w:after="120" w:line="240" w:lineRule="auto"/>
              <w:rPr>
                <w:rFonts w:ascii="Bookman Old Style" w:hAnsi="Bookman Old Style"/>
              </w:rPr>
            </w:pPr>
          </w:p>
        </w:tc>
      </w:tr>
      <w:tr w:rsidR="00B815C2" w:rsidRPr="00AA7227" w:rsidTr="009618C5">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f.</w:t>
            </w:r>
          </w:p>
        </w:tc>
        <w:tc>
          <w:tcPr>
            <w:tcW w:w="3274" w:type="dxa"/>
            <w:gridSpan w:val="4"/>
          </w:tcPr>
          <w:p w:rsidR="00B815C2" w:rsidRDefault="002E488F"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on </w:t>
            </w:r>
            <w:r w:rsidR="00B815C2">
              <w:rPr>
                <w:rFonts w:ascii="Bookman Old Style" w:eastAsia="Times New Roman" w:hAnsi="Bookman Old Style" w:cs="Arial"/>
                <w:lang w:bidi="hi-IN"/>
              </w:rPr>
              <w:t>Recruitment of MTs</w:t>
            </w:r>
          </w:p>
        </w:tc>
        <w:tc>
          <w:tcPr>
            <w:tcW w:w="6210" w:type="dxa"/>
            <w:gridSpan w:val="16"/>
          </w:tcPr>
          <w:p w:rsidR="00407B6E" w:rsidRDefault="00DB19F2" w:rsidP="00FB4A6F">
            <w:pPr>
              <w:spacing w:before="120" w:after="120" w:line="240" w:lineRule="auto"/>
              <w:rPr>
                <w:rFonts w:ascii="Bookman Old Style" w:hAnsi="Bookman Old Style"/>
              </w:rPr>
            </w:pPr>
            <w:r>
              <w:rPr>
                <w:rFonts w:ascii="Bookman Old Style" w:hAnsi="Bookman Old Style"/>
              </w:rPr>
              <w:t>Yes, must be conducted</w:t>
            </w:r>
            <w:r w:rsidR="004342D2">
              <w:rPr>
                <w:rFonts w:ascii="Bookman Old Style" w:hAnsi="Bookman Old Style"/>
              </w:rPr>
              <w:t xml:space="preserve"> and recruited. So that one channel at least </w:t>
            </w:r>
            <w:r w:rsidR="000779D0">
              <w:rPr>
                <w:rFonts w:ascii="Bookman Old Style" w:hAnsi="Bookman Old Style"/>
              </w:rPr>
              <w:t>remains</w:t>
            </w:r>
            <w:r w:rsidR="004342D2">
              <w:rPr>
                <w:rFonts w:ascii="Bookman Old Style" w:hAnsi="Bookman Old Style"/>
              </w:rPr>
              <w:t xml:space="preserve"> open to talented and deserved staff of BSNL for further promotions.</w:t>
            </w:r>
          </w:p>
        </w:tc>
      </w:tr>
      <w:tr w:rsidR="00B815C2" w:rsidRPr="00AA7227" w:rsidTr="009618C5">
        <w:tc>
          <w:tcPr>
            <w:tcW w:w="776" w:type="dxa"/>
            <w:gridSpan w:val="2"/>
          </w:tcPr>
          <w:p w:rsidR="00B815C2" w:rsidRDefault="00B815C2" w:rsidP="006C7ED3">
            <w:pPr>
              <w:spacing w:before="120" w:after="120" w:line="240" w:lineRule="auto"/>
              <w:jc w:val="right"/>
              <w:rPr>
                <w:rFonts w:ascii="Bookman Old Style" w:hAnsi="Bookman Old Style"/>
              </w:rPr>
            </w:pPr>
            <w:r>
              <w:rPr>
                <w:rFonts w:ascii="Bookman Old Style" w:hAnsi="Bookman Old Style"/>
              </w:rPr>
              <w:t>g.</w:t>
            </w:r>
          </w:p>
        </w:tc>
        <w:tc>
          <w:tcPr>
            <w:tcW w:w="3274" w:type="dxa"/>
            <w:gridSpan w:val="4"/>
          </w:tcPr>
          <w:p w:rsidR="00B815C2" w:rsidRDefault="00B815C2" w:rsidP="008578FB">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Issues Related to Civil/Electrical/Account wing</w:t>
            </w:r>
          </w:p>
        </w:tc>
        <w:tc>
          <w:tcPr>
            <w:tcW w:w="6210" w:type="dxa"/>
            <w:gridSpan w:val="16"/>
          </w:tcPr>
          <w:p w:rsidR="00720B85" w:rsidRDefault="000779D0" w:rsidP="00FB4A6F">
            <w:pPr>
              <w:spacing w:before="120" w:after="120" w:line="240" w:lineRule="auto"/>
              <w:rPr>
                <w:rFonts w:ascii="Bookman Old Style" w:hAnsi="Bookman Old Style"/>
              </w:rPr>
            </w:pPr>
            <w:r>
              <w:rPr>
                <w:rFonts w:ascii="Bookman Old Style" w:hAnsi="Bookman Old Style"/>
              </w:rPr>
              <w:t>1] Notional Pay for Civil SDE &amp; JTO w.e. from 01.10.2000 at par with Telecom SDE &amp; JTO and</w:t>
            </w:r>
            <w:r w:rsidR="00720B85">
              <w:rPr>
                <w:rFonts w:ascii="Bookman Old Style" w:hAnsi="Bookman Old Style"/>
              </w:rPr>
              <w:t xml:space="preserve"> Account AO &amp; JAO.</w:t>
            </w:r>
          </w:p>
          <w:p w:rsidR="00407B6E" w:rsidRDefault="00720B85" w:rsidP="00FB4A6F">
            <w:pPr>
              <w:spacing w:before="120" w:after="120" w:line="240" w:lineRule="auto"/>
              <w:rPr>
                <w:rFonts w:ascii="Bookman Old Style" w:hAnsi="Bookman Old Style"/>
              </w:rPr>
            </w:pPr>
            <w:r>
              <w:rPr>
                <w:rFonts w:ascii="Bookman Old Style" w:hAnsi="Bookman Old Style"/>
              </w:rPr>
              <w:t>2] Supply of computer by the SSA as we are working for them as per new finance policy as Civil wing has no financial power.</w:t>
            </w:r>
          </w:p>
        </w:tc>
      </w:tr>
      <w:tr w:rsidR="00B815C2" w:rsidRPr="00AA7227" w:rsidTr="00140871">
        <w:trPr>
          <w:trHeight w:val="946"/>
        </w:trPr>
        <w:tc>
          <w:tcPr>
            <w:tcW w:w="776" w:type="dxa"/>
            <w:gridSpan w:val="2"/>
          </w:tcPr>
          <w:p w:rsidR="00B815C2" w:rsidRPr="00B63CE1" w:rsidRDefault="00B815C2"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4</w:t>
            </w:r>
          </w:p>
        </w:tc>
        <w:tc>
          <w:tcPr>
            <w:tcW w:w="3274" w:type="dxa"/>
            <w:gridSpan w:val="4"/>
          </w:tcPr>
          <w:p w:rsidR="00B815C2" w:rsidRPr="00B63CE1" w:rsidRDefault="00B815C2"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CHQ</w:t>
            </w:r>
          </w:p>
        </w:tc>
        <w:tc>
          <w:tcPr>
            <w:tcW w:w="6210" w:type="dxa"/>
            <w:gridSpan w:val="16"/>
          </w:tcPr>
          <w:p w:rsidR="008578FB" w:rsidRPr="00140871" w:rsidRDefault="004342D2" w:rsidP="00140871">
            <w:pPr>
              <w:spacing w:before="120" w:after="120" w:line="240" w:lineRule="auto"/>
              <w:rPr>
                <w:rFonts w:ascii="Bookman Old Style" w:hAnsi="Bookman Old Style"/>
              </w:rPr>
            </w:pPr>
            <w:r>
              <w:rPr>
                <w:rFonts w:ascii="Bookman Old Style" w:hAnsi="Bookman Old Style"/>
              </w:rPr>
              <w:t>Transfer cases of  Shri. Dhamnikar Saheb.</w:t>
            </w:r>
          </w:p>
        </w:tc>
      </w:tr>
      <w:tr w:rsidR="001035B5" w:rsidRPr="00AA7227" w:rsidTr="00140871">
        <w:trPr>
          <w:trHeight w:val="793"/>
        </w:trPr>
        <w:tc>
          <w:tcPr>
            <w:tcW w:w="776" w:type="dxa"/>
            <w:gridSpan w:val="2"/>
          </w:tcPr>
          <w:p w:rsidR="001035B5" w:rsidRPr="00B63CE1" w:rsidRDefault="001035B5" w:rsidP="00B815C2">
            <w:pPr>
              <w:spacing w:before="120" w:after="120" w:line="240" w:lineRule="auto"/>
              <w:jc w:val="center"/>
              <w:rPr>
                <w:rFonts w:ascii="Bookman Old Style" w:hAnsi="Bookman Old Style"/>
              </w:rPr>
            </w:pPr>
            <w:r>
              <w:rPr>
                <w:rFonts w:ascii="Bookman Old Style" w:hAnsi="Bookman Old Style"/>
              </w:rPr>
              <w:t>15</w:t>
            </w:r>
          </w:p>
        </w:tc>
        <w:tc>
          <w:tcPr>
            <w:tcW w:w="3274" w:type="dxa"/>
            <w:gridSpan w:val="4"/>
          </w:tcPr>
          <w:p w:rsidR="001035B5" w:rsidRPr="00B63CE1" w:rsidRDefault="001035B5"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MH</w:t>
            </w:r>
          </w:p>
        </w:tc>
        <w:tc>
          <w:tcPr>
            <w:tcW w:w="6210" w:type="dxa"/>
            <w:gridSpan w:val="16"/>
          </w:tcPr>
          <w:p w:rsidR="001035B5" w:rsidRPr="00AA7227" w:rsidRDefault="001035B5" w:rsidP="00143328">
            <w:pPr>
              <w:spacing w:before="120" w:after="120" w:line="240" w:lineRule="auto"/>
              <w:rPr>
                <w:rFonts w:ascii="Bookman Old Style" w:hAnsi="Bookman Old Style"/>
              </w:rPr>
            </w:pPr>
            <w:r>
              <w:rPr>
                <w:rFonts w:ascii="Bookman Old Style" w:hAnsi="Bookman Old Style"/>
              </w:rPr>
              <w:t>Transfer cases of  Bobade Madam, Dhamnikar Saheb. 5000AM battery</w:t>
            </w:r>
          </w:p>
        </w:tc>
      </w:tr>
      <w:tr w:rsidR="001035B5" w:rsidRPr="00AA7227" w:rsidTr="00140871">
        <w:trPr>
          <w:trHeight w:val="1180"/>
        </w:trPr>
        <w:tc>
          <w:tcPr>
            <w:tcW w:w="776" w:type="dxa"/>
            <w:gridSpan w:val="2"/>
          </w:tcPr>
          <w:p w:rsidR="001035B5" w:rsidRPr="00B63CE1" w:rsidRDefault="001035B5"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6</w:t>
            </w:r>
          </w:p>
        </w:tc>
        <w:tc>
          <w:tcPr>
            <w:tcW w:w="3274" w:type="dxa"/>
            <w:gridSpan w:val="4"/>
          </w:tcPr>
          <w:p w:rsidR="001035B5" w:rsidRDefault="001035B5"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MH</w:t>
            </w:r>
          </w:p>
        </w:tc>
        <w:tc>
          <w:tcPr>
            <w:tcW w:w="6210" w:type="dxa"/>
            <w:gridSpan w:val="16"/>
          </w:tcPr>
          <w:p w:rsidR="001035B5" w:rsidRDefault="001035B5" w:rsidP="001035B5">
            <w:pPr>
              <w:spacing w:before="120" w:after="120" w:line="240" w:lineRule="auto"/>
              <w:ind w:left="720" w:hanging="720"/>
              <w:rPr>
                <w:rFonts w:ascii="Bookman Old Style" w:hAnsi="Bookman Old Style"/>
              </w:rPr>
            </w:pPr>
            <w:r>
              <w:rPr>
                <w:rFonts w:ascii="Bookman Old Style" w:hAnsi="Bookman Old Style"/>
              </w:rPr>
              <w:t>Transfer case of  Shri.Fursule</w:t>
            </w:r>
          </w:p>
          <w:p w:rsidR="001035B5" w:rsidRPr="00AA7227" w:rsidRDefault="001035B5" w:rsidP="00567049">
            <w:pPr>
              <w:spacing w:before="120" w:after="120" w:line="240" w:lineRule="auto"/>
              <w:rPr>
                <w:rFonts w:ascii="Bookman Old Style" w:hAnsi="Bookman Old Style"/>
              </w:rPr>
            </w:pPr>
            <w:r>
              <w:rPr>
                <w:rFonts w:ascii="Bookman Old Style" w:hAnsi="Bookman Old Style"/>
              </w:rPr>
              <w:t>Shri.D.S.Kulkarni,DE WTR, Yavatmal</w:t>
            </w:r>
            <w:r w:rsidR="00282267">
              <w:rPr>
                <w:rFonts w:ascii="Bookman Old Style" w:hAnsi="Bookman Old Style"/>
              </w:rPr>
              <w:t xml:space="preserve"> to Ahemad Nagar</w:t>
            </w:r>
            <w:r w:rsidR="00B47675">
              <w:rPr>
                <w:rFonts w:ascii="Bookman Old Style" w:hAnsi="Bookman Old Style"/>
              </w:rPr>
              <w:t>/Aurangabad/Dhule</w:t>
            </w:r>
            <w:r>
              <w:rPr>
                <w:rFonts w:ascii="Bookman Old Style" w:hAnsi="Bookman Old Style"/>
              </w:rPr>
              <w:t>.</w:t>
            </w:r>
            <w:r w:rsidR="00282267">
              <w:rPr>
                <w:rFonts w:ascii="Bookman Old Style" w:hAnsi="Bookman Old Style"/>
              </w:rPr>
              <w:t xml:space="preserve"> </w:t>
            </w:r>
            <w:r w:rsidR="00A70252">
              <w:rPr>
                <w:rFonts w:ascii="Bookman Old Style" w:hAnsi="Bookman Old Style"/>
              </w:rPr>
              <w:t>Shri. A.A.Pande, from Yavatmal to Nanded. Shri. Ravindra Mungela, JTO PDH under rule-8 transfer.</w:t>
            </w:r>
          </w:p>
        </w:tc>
      </w:tr>
      <w:tr w:rsidR="001035B5" w:rsidRPr="00AA7227" w:rsidTr="00452AD9">
        <w:trPr>
          <w:trHeight w:val="91"/>
        </w:trPr>
        <w:tc>
          <w:tcPr>
            <w:tcW w:w="776" w:type="dxa"/>
            <w:gridSpan w:val="2"/>
          </w:tcPr>
          <w:p w:rsidR="001035B5" w:rsidRPr="00B63CE1" w:rsidRDefault="001035B5" w:rsidP="00B815C2">
            <w:pPr>
              <w:spacing w:before="120" w:after="120" w:line="240" w:lineRule="auto"/>
              <w:jc w:val="center"/>
              <w:rPr>
                <w:rFonts w:ascii="Bookman Old Style" w:hAnsi="Bookman Old Style"/>
              </w:rPr>
            </w:pPr>
            <w:r w:rsidRPr="00B63CE1">
              <w:rPr>
                <w:rFonts w:ascii="Bookman Old Style" w:hAnsi="Bookman Old Style"/>
              </w:rPr>
              <w:lastRenderedPageBreak/>
              <w:t>1</w:t>
            </w:r>
            <w:r>
              <w:rPr>
                <w:rFonts w:ascii="Bookman Old Style" w:hAnsi="Bookman Old Style"/>
              </w:rPr>
              <w:t>7</w:t>
            </w:r>
          </w:p>
        </w:tc>
        <w:tc>
          <w:tcPr>
            <w:tcW w:w="3274" w:type="dxa"/>
            <w:gridSpan w:val="4"/>
          </w:tcPr>
          <w:p w:rsidR="001035B5" w:rsidRDefault="001035B5"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CHQ</w:t>
            </w:r>
          </w:p>
        </w:tc>
        <w:tc>
          <w:tcPr>
            <w:tcW w:w="6210" w:type="dxa"/>
            <w:gridSpan w:val="16"/>
          </w:tcPr>
          <w:p w:rsidR="001035B5" w:rsidRPr="00AA7227" w:rsidRDefault="001035B5" w:rsidP="00567049">
            <w:pPr>
              <w:spacing w:before="120" w:after="120" w:line="240" w:lineRule="auto"/>
              <w:rPr>
                <w:rFonts w:ascii="Bookman Old Style" w:hAnsi="Bookman Old Style"/>
              </w:rPr>
            </w:pPr>
            <w:r>
              <w:rPr>
                <w:rFonts w:ascii="Bookman Old Style" w:hAnsi="Bookman Old Style"/>
              </w:rPr>
              <w:t xml:space="preserve">Transfer cases of Shri.R Narsing,Shri. </w:t>
            </w:r>
            <w:r w:rsidR="00140871">
              <w:rPr>
                <w:rFonts w:ascii="Bookman Old Style" w:hAnsi="Bookman Old Style"/>
              </w:rPr>
              <w:t>Gaidhani, Shri. Shantanu Shete.</w:t>
            </w:r>
          </w:p>
        </w:tc>
      </w:tr>
      <w:tr w:rsidR="001035B5" w:rsidRPr="00AA7227" w:rsidTr="00282267">
        <w:trPr>
          <w:trHeight w:val="1855"/>
        </w:trPr>
        <w:tc>
          <w:tcPr>
            <w:tcW w:w="776" w:type="dxa"/>
            <w:gridSpan w:val="2"/>
          </w:tcPr>
          <w:p w:rsidR="001035B5" w:rsidRDefault="001035B5" w:rsidP="00B815C2">
            <w:pPr>
              <w:spacing w:before="120" w:after="120" w:line="240" w:lineRule="auto"/>
              <w:jc w:val="center"/>
              <w:rPr>
                <w:rFonts w:ascii="Bookman Old Style" w:hAnsi="Bookman Old Style"/>
              </w:rPr>
            </w:pPr>
            <w:r>
              <w:rPr>
                <w:rFonts w:ascii="Bookman Old Style" w:hAnsi="Bookman Old Style"/>
              </w:rPr>
              <w:t>18</w:t>
            </w:r>
          </w:p>
        </w:tc>
        <w:tc>
          <w:tcPr>
            <w:tcW w:w="3274" w:type="dxa"/>
            <w:gridSpan w:val="4"/>
          </w:tcPr>
          <w:p w:rsidR="001035B5" w:rsidRPr="00B63CE1" w:rsidRDefault="001035B5"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Any other point not covered above but needs special attention of Circle/CHQ</w:t>
            </w:r>
          </w:p>
        </w:tc>
        <w:tc>
          <w:tcPr>
            <w:tcW w:w="6210" w:type="dxa"/>
            <w:gridSpan w:val="16"/>
          </w:tcPr>
          <w:p w:rsidR="001035B5" w:rsidRPr="00AA7227" w:rsidRDefault="00282267" w:rsidP="00282267">
            <w:pPr>
              <w:spacing w:before="120" w:after="120" w:line="240" w:lineRule="auto"/>
              <w:ind w:left="720" w:hanging="720"/>
              <w:rPr>
                <w:rFonts w:ascii="Bookman Old Style" w:hAnsi="Bookman Old Style"/>
              </w:rPr>
            </w:pPr>
            <w:r>
              <w:rPr>
                <w:rFonts w:ascii="Bookman Old Style" w:hAnsi="Bookman Old Style"/>
              </w:rPr>
              <w:t xml:space="preserve">Telecom Co-operative Society’s recovery from Circle Office is deposited in bank account of society nearly after 10 days through ERP. Due to this society is suffered by 10 days interest of bank. Kindly pursue this matter to GM finance, circle office, Mumbai. </w:t>
            </w:r>
          </w:p>
        </w:tc>
      </w:tr>
      <w:tr w:rsidR="001035B5" w:rsidRPr="00AA7227" w:rsidTr="009618C5">
        <w:trPr>
          <w:trHeight w:val="794"/>
        </w:trPr>
        <w:tc>
          <w:tcPr>
            <w:tcW w:w="776" w:type="dxa"/>
            <w:gridSpan w:val="2"/>
          </w:tcPr>
          <w:p w:rsidR="001035B5" w:rsidRDefault="001035B5" w:rsidP="00B815C2">
            <w:pPr>
              <w:spacing w:before="120" w:after="120" w:line="240" w:lineRule="auto"/>
              <w:jc w:val="center"/>
              <w:rPr>
                <w:rFonts w:ascii="Bookman Old Style" w:hAnsi="Bookman Old Style"/>
              </w:rPr>
            </w:pPr>
            <w:r>
              <w:rPr>
                <w:rFonts w:ascii="Bookman Old Style" w:hAnsi="Bookman Old Style"/>
              </w:rPr>
              <w:t>19</w:t>
            </w:r>
          </w:p>
        </w:tc>
        <w:tc>
          <w:tcPr>
            <w:tcW w:w="3274" w:type="dxa"/>
            <w:gridSpan w:val="4"/>
          </w:tcPr>
          <w:p w:rsidR="001035B5" w:rsidRPr="002A16E8" w:rsidRDefault="001035B5"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List of paid/unpaid members</w:t>
            </w:r>
          </w:p>
        </w:tc>
        <w:tc>
          <w:tcPr>
            <w:tcW w:w="6210" w:type="dxa"/>
            <w:gridSpan w:val="16"/>
          </w:tcPr>
          <w:p w:rsidR="001035B5" w:rsidRPr="002A16E8" w:rsidRDefault="001035B5" w:rsidP="00AC2AF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Detail list of members showing name, des</w:t>
            </w:r>
            <w:r w:rsidR="006B0A2A">
              <w:rPr>
                <w:rFonts w:ascii="Bookman Old Style" w:eastAsia="Times New Roman" w:hAnsi="Bookman Old Style" w:cs="Arial"/>
                <w:lang w:bidi="hi-IN"/>
              </w:rPr>
              <w:t>i</w:t>
            </w:r>
            <w:r>
              <w:rPr>
                <w:rFonts w:ascii="Bookman Old Style" w:eastAsia="Times New Roman" w:hAnsi="Bookman Old Style" w:cs="Arial"/>
                <w:lang w:bidi="hi-IN"/>
              </w:rPr>
              <w:t>gn, mobile number, email ID (if possible) with remark of paid/unpaid.</w:t>
            </w:r>
          </w:p>
        </w:tc>
      </w:tr>
      <w:tr w:rsidR="001035B5" w:rsidRPr="00AA7227" w:rsidTr="009618C5">
        <w:trPr>
          <w:trHeight w:val="794"/>
        </w:trPr>
        <w:tc>
          <w:tcPr>
            <w:tcW w:w="776" w:type="dxa"/>
            <w:gridSpan w:val="2"/>
          </w:tcPr>
          <w:p w:rsidR="001035B5" w:rsidRDefault="001035B5" w:rsidP="00B815C2">
            <w:pPr>
              <w:spacing w:before="120" w:after="120" w:line="240" w:lineRule="auto"/>
              <w:jc w:val="center"/>
              <w:rPr>
                <w:rFonts w:ascii="Bookman Old Style" w:hAnsi="Bookman Old Style"/>
              </w:rPr>
            </w:pPr>
            <w:r>
              <w:rPr>
                <w:rFonts w:ascii="Bookman Old Style" w:hAnsi="Bookman Old Style"/>
              </w:rPr>
              <w:t>20</w:t>
            </w:r>
          </w:p>
        </w:tc>
        <w:tc>
          <w:tcPr>
            <w:tcW w:w="3274" w:type="dxa"/>
            <w:gridSpan w:val="4"/>
          </w:tcPr>
          <w:p w:rsidR="001035B5" w:rsidRPr="002A16E8" w:rsidRDefault="001035B5" w:rsidP="00A23A12">
            <w:pPr>
              <w:spacing w:before="120" w:after="120" w:line="240" w:lineRule="auto"/>
              <w:jc w:val="both"/>
              <w:rPr>
                <w:rFonts w:ascii="Bookman Old Style" w:eastAsia="Times New Roman" w:hAnsi="Bookman Old Style" w:cs="Arial"/>
                <w:lang w:bidi="hi-IN"/>
              </w:rPr>
            </w:pPr>
            <w:r w:rsidRPr="002A16E8">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Status of </w:t>
            </w:r>
            <w:r w:rsidRPr="002A16E8">
              <w:rPr>
                <w:rFonts w:ascii="Bookman Old Style" w:eastAsia="Times New Roman" w:hAnsi="Bookman Old Style" w:cs="Arial"/>
                <w:lang w:bidi="hi-IN"/>
              </w:rPr>
              <w:t>Present Membership</w:t>
            </w:r>
          </w:p>
        </w:tc>
        <w:tc>
          <w:tcPr>
            <w:tcW w:w="6210" w:type="dxa"/>
            <w:gridSpan w:val="16"/>
          </w:tcPr>
          <w:p w:rsidR="001035B5" w:rsidRPr="002A16E8" w:rsidRDefault="001035B5"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Breakup of present membership may be submitted in following format.</w:t>
            </w:r>
          </w:p>
        </w:tc>
      </w:tr>
      <w:tr w:rsidR="001035B5" w:rsidRPr="00B637C0" w:rsidTr="00140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658"/>
        </w:trPr>
        <w:tc>
          <w:tcPr>
            <w:tcW w:w="10005" w:type="dxa"/>
            <w:gridSpan w:val="21"/>
            <w:tcBorders>
              <w:top w:val="nil"/>
              <w:left w:val="nil"/>
              <w:bottom w:val="single" w:sz="4" w:space="0" w:color="auto"/>
              <w:right w:val="nil"/>
            </w:tcBorders>
            <w:shd w:val="clear" w:color="auto" w:fill="auto"/>
            <w:noWrap/>
            <w:vAlign w:val="center"/>
            <w:hideMark/>
          </w:tcPr>
          <w:p w:rsidR="001035B5" w:rsidRDefault="001035B5" w:rsidP="00B637C0">
            <w:pPr>
              <w:spacing w:after="0" w:line="240" w:lineRule="auto"/>
              <w:jc w:val="center"/>
              <w:rPr>
                <w:rFonts w:ascii="Bookman Old Style" w:eastAsia="Times New Roman" w:hAnsi="Bookman Old Style" w:cs="Times New Roman"/>
                <w:b/>
                <w:bCs/>
                <w:color w:val="000000"/>
                <w:sz w:val="24"/>
                <w:szCs w:val="24"/>
                <w:lang w:bidi="hi-IN"/>
              </w:rPr>
            </w:pPr>
          </w:p>
          <w:p w:rsidR="001035B5" w:rsidRDefault="001035B5" w:rsidP="00B637C0">
            <w:pPr>
              <w:spacing w:after="0" w:line="240" w:lineRule="auto"/>
              <w:jc w:val="center"/>
              <w:rPr>
                <w:rFonts w:ascii="Bookman Old Style" w:eastAsia="Times New Roman" w:hAnsi="Bookman Old Style" w:cs="Times New Roman"/>
                <w:b/>
                <w:bCs/>
                <w:color w:val="000000"/>
                <w:sz w:val="24"/>
                <w:szCs w:val="24"/>
                <w:lang w:bidi="hi-IN"/>
              </w:rPr>
            </w:pPr>
            <w:r w:rsidRPr="00B637C0">
              <w:rPr>
                <w:rFonts w:ascii="Bookman Old Style" w:eastAsia="Times New Roman" w:hAnsi="Bookman Old Style" w:cs="Times New Roman"/>
                <w:b/>
                <w:bCs/>
                <w:color w:val="000000"/>
                <w:sz w:val="24"/>
                <w:szCs w:val="24"/>
                <w:lang w:bidi="hi-IN"/>
              </w:rPr>
              <w:t xml:space="preserve">Break Up of Executives/Membership of SNEA (I) </w:t>
            </w:r>
            <w:r w:rsidR="006B0A2A">
              <w:rPr>
                <w:rFonts w:ascii="Bookman Old Style" w:eastAsia="Times New Roman" w:hAnsi="Bookman Old Style" w:cs="Times New Roman"/>
                <w:b/>
                <w:bCs/>
                <w:color w:val="000000"/>
                <w:sz w:val="24"/>
                <w:szCs w:val="24"/>
                <w:lang w:bidi="hi-IN"/>
              </w:rPr>
              <w:t>Yavatmal</w:t>
            </w:r>
            <w:r w:rsidRPr="00B637C0">
              <w:rPr>
                <w:rFonts w:ascii="Bookman Old Style" w:eastAsia="Times New Roman" w:hAnsi="Bookman Old Style" w:cs="Times New Roman"/>
                <w:b/>
                <w:bCs/>
                <w:color w:val="000000"/>
                <w:sz w:val="24"/>
                <w:szCs w:val="24"/>
                <w:lang w:bidi="hi-IN"/>
              </w:rPr>
              <w:t xml:space="preserve"> District</w:t>
            </w:r>
          </w:p>
          <w:p w:rsidR="001035B5" w:rsidRPr="00B637C0" w:rsidRDefault="001035B5" w:rsidP="00B637C0">
            <w:pPr>
              <w:spacing w:after="0" w:line="240" w:lineRule="auto"/>
              <w:jc w:val="center"/>
              <w:rPr>
                <w:rFonts w:ascii="Bookman Old Style" w:eastAsia="Times New Roman" w:hAnsi="Bookman Old Style" w:cs="Times New Roman"/>
                <w:b/>
                <w:bCs/>
                <w:color w:val="000000"/>
                <w:sz w:val="24"/>
                <w:szCs w:val="24"/>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rsidR="001035B5" w:rsidRPr="00B637C0" w:rsidRDefault="001035B5"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Area</w:t>
            </w: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Wing/Cadre</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JTO</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JAO</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SDE</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AO</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DE</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CAO</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DGM</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GM</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035B5" w:rsidRPr="00B637C0" w:rsidRDefault="001035B5"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Working Strength</w:t>
            </w: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16</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20</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04</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42</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02</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02</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03</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07</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09</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01</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04</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06</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01</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20</w:t>
            </w:r>
          </w:p>
        </w:tc>
        <w:tc>
          <w:tcPr>
            <w:tcW w:w="72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07</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28</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01</w:t>
            </w:r>
          </w:p>
        </w:tc>
        <w:tc>
          <w:tcPr>
            <w:tcW w:w="63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05</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01</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01</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01</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64</w:t>
            </w:r>
          </w:p>
        </w:tc>
      </w:tr>
      <w:tr w:rsidR="00C86AFB"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C86AFB" w:rsidRPr="00B637C0" w:rsidRDefault="00C86AFB"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SNEA(I) Members</w:t>
            </w:r>
          </w:p>
        </w:tc>
        <w:tc>
          <w:tcPr>
            <w:tcW w:w="171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12</w:t>
            </w:r>
          </w:p>
        </w:tc>
        <w:tc>
          <w:tcPr>
            <w:tcW w:w="72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143328">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16</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63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hAnsi="Bookman Old Style"/>
              </w:rPr>
              <w:t>03</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81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90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31</w:t>
            </w:r>
          </w:p>
        </w:tc>
      </w:tr>
      <w:tr w:rsidR="00C86AFB"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C86AFB" w:rsidRPr="00B637C0" w:rsidRDefault="00C86AFB"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01</w:t>
            </w:r>
          </w:p>
        </w:tc>
        <w:tc>
          <w:tcPr>
            <w:tcW w:w="72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143328">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01</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63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81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90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02</w:t>
            </w:r>
          </w:p>
        </w:tc>
      </w:tr>
      <w:tr w:rsidR="00C86AFB"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C86AFB" w:rsidRPr="00B637C0" w:rsidRDefault="00C86AFB"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02</w:t>
            </w:r>
          </w:p>
        </w:tc>
        <w:tc>
          <w:tcPr>
            <w:tcW w:w="72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143328">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01</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63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81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90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03</w:t>
            </w:r>
          </w:p>
        </w:tc>
      </w:tr>
      <w:tr w:rsidR="00C86AFB"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C86AFB" w:rsidRPr="00B637C0" w:rsidRDefault="00C86AFB"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w:t>
            </w:r>
          </w:p>
        </w:tc>
        <w:tc>
          <w:tcPr>
            <w:tcW w:w="72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143328">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63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81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90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w:t>
            </w:r>
          </w:p>
        </w:tc>
      </w:tr>
      <w:tr w:rsidR="00C86AFB"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C86AFB" w:rsidRPr="00B637C0" w:rsidRDefault="00C86AFB"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143328">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01</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63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81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90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01</w:t>
            </w:r>
          </w:p>
        </w:tc>
      </w:tr>
      <w:tr w:rsidR="00C86AFB"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C86AFB" w:rsidRPr="00B637C0" w:rsidRDefault="00C86AFB"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01</w:t>
            </w:r>
          </w:p>
        </w:tc>
        <w:tc>
          <w:tcPr>
            <w:tcW w:w="72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143328">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04</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63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hAnsi="Bookman Old Style"/>
              </w:rPr>
              <w:t>01</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81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90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06</w:t>
            </w:r>
          </w:p>
        </w:tc>
      </w:tr>
      <w:tr w:rsidR="00C86AFB"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C86AFB" w:rsidRPr="00B637C0" w:rsidRDefault="00C86AFB"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w:t>
            </w:r>
          </w:p>
        </w:tc>
        <w:tc>
          <w:tcPr>
            <w:tcW w:w="72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143328">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01</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63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81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90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01</w:t>
            </w:r>
          </w:p>
        </w:tc>
      </w:tr>
      <w:tr w:rsidR="00C86AFB"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C86AFB" w:rsidRPr="00B637C0" w:rsidRDefault="00C86AFB"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Pr>
                <w:rFonts w:ascii="Bookman Old Style" w:eastAsia="Times New Roman" w:hAnsi="Bookman Old Style" w:cs="Times New Roman"/>
                <w:color w:val="000000"/>
                <w:lang w:bidi="hi-IN"/>
              </w:rPr>
              <w:t>-</w:t>
            </w:r>
          </w:p>
        </w:tc>
        <w:tc>
          <w:tcPr>
            <w:tcW w:w="72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143328">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63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81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72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4D64E4">
              <w:rPr>
                <w:rFonts w:ascii="Bookman Old Style" w:eastAsia="Times New Roman" w:hAnsi="Bookman Old Style" w:cs="Times New Roman"/>
                <w:color w:val="000000"/>
                <w:lang w:bidi="hi-IN"/>
              </w:rPr>
              <w:t>-</w:t>
            </w:r>
          </w:p>
        </w:tc>
        <w:tc>
          <w:tcPr>
            <w:tcW w:w="90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w:t>
            </w:r>
          </w:p>
        </w:tc>
      </w:tr>
      <w:tr w:rsidR="00C86AFB"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C86AFB" w:rsidRPr="00B637C0" w:rsidRDefault="00C86AFB"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C86AFB"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16</w:t>
            </w:r>
          </w:p>
        </w:tc>
        <w:tc>
          <w:tcPr>
            <w:tcW w:w="72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C86AFB" w:rsidP="00143328">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24</w:t>
            </w:r>
          </w:p>
        </w:tc>
        <w:tc>
          <w:tcPr>
            <w:tcW w:w="900" w:type="dxa"/>
            <w:gridSpan w:val="2"/>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w:t>
            </w:r>
          </w:p>
        </w:tc>
        <w:tc>
          <w:tcPr>
            <w:tcW w:w="63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04</w:t>
            </w:r>
          </w:p>
        </w:tc>
        <w:tc>
          <w:tcPr>
            <w:tcW w:w="720" w:type="dxa"/>
            <w:gridSpan w:val="3"/>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w:t>
            </w:r>
          </w:p>
        </w:tc>
        <w:tc>
          <w:tcPr>
            <w:tcW w:w="810" w:type="dxa"/>
            <w:gridSpan w:val="2"/>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w:t>
            </w:r>
          </w:p>
        </w:tc>
        <w:tc>
          <w:tcPr>
            <w:tcW w:w="720" w:type="dxa"/>
            <w:gridSpan w:val="2"/>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w:t>
            </w:r>
          </w:p>
        </w:tc>
        <w:tc>
          <w:tcPr>
            <w:tcW w:w="900" w:type="dxa"/>
            <w:tcBorders>
              <w:top w:val="nil"/>
              <w:left w:val="nil"/>
              <w:bottom w:val="single" w:sz="4" w:space="0" w:color="auto"/>
              <w:right w:val="single" w:sz="4" w:space="0" w:color="auto"/>
            </w:tcBorders>
            <w:shd w:val="clear" w:color="auto" w:fill="auto"/>
            <w:hideMark/>
          </w:tcPr>
          <w:p w:rsidR="00C86AFB" w:rsidRPr="00B637C0" w:rsidRDefault="004D64E4"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44</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035B5" w:rsidRPr="00B637C0" w:rsidRDefault="001035B5"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Members of Other Association</w:t>
            </w: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04</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04</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10</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07</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09</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04</w:t>
            </w:r>
          </w:p>
        </w:tc>
        <w:tc>
          <w:tcPr>
            <w:tcW w:w="72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07</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04</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01</w:t>
            </w:r>
          </w:p>
        </w:tc>
        <w:tc>
          <w:tcPr>
            <w:tcW w:w="63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01</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01</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01</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19</w:t>
            </w: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1035B5" w:rsidRPr="00B637C0" w:rsidRDefault="001035B5"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 xml:space="preserve">Non Members of any </w:t>
            </w:r>
            <w:r w:rsidRPr="00B637C0">
              <w:rPr>
                <w:rFonts w:ascii="Bookman Old Style" w:eastAsia="Times New Roman" w:hAnsi="Bookman Old Style" w:cs="Times New Roman"/>
                <w:b/>
                <w:bCs/>
                <w:color w:val="000000"/>
                <w:lang w:bidi="hi-IN"/>
              </w:rPr>
              <w:lastRenderedPageBreak/>
              <w:t>association</w:t>
            </w: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lastRenderedPageBreak/>
              <w:t>Telecom</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D59CE">
              <w:rPr>
                <w:rFonts w:ascii="Bookman Old Style" w:eastAsia="Times New Roman" w:hAnsi="Bookman Old Style" w:cs="Times New Roman"/>
                <w:color w:val="000000"/>
                <w:lang w:bidi="hi-IN"/>
              </w:rPr>
              <w:t>01</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color w:val="000000"/>
                <w:lang w:bidi="hi-IN"/>
              </w:rPr>
            </w:pPr>
          </w:p>
        </w:tc>
      </w:tr>
      <w:tr w:rsidR="001035B5" w:rsidRPr="00B637C0" w:rsidTr="00961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1035B5" w:rsidRPr="00B637C0" w:rsidRDefault="001035B5"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b/>
                <w:bCs/>
                <w:color w:val="000000"/>
                <w:lang w:bidi="hi-IN"/>
              </w:rPr>
            </w:pPr>
          </w:p>
        </w:tc>
        <w:tc>
          <w:tcPr>
            <w:tcW w:w="72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b/>
                <w:bCs/>
                <w:color w:val="000000"/>
                <w:lang w:bidi="hi-IN"/>
              </w:rPr>
            </w:pPr>
          </w:p>
        </w:tc>
        <w:tc>
          <w:tcPr>
            <w:tcW w:w="90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b/>
                <w:bCs/>
                <w:color w:val="000000"/>
                <w:lang w:bidi="hi-IN"/>
              </w:rPr>
            </w:pPr>
          </w:p>
        </w:tc>
        <w:tc>
          <w:tcPr>
            <w:tcW w:w="630" w:type="dxa"/>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b/>
                <w:bCs/>
                <w:color w:val="000000"/>
                <w:lang w:bidi="hi-IN"/>
              </w:rPr>
            </w:pPr>
          </w:p>
        </w:tc>
        <w:tc>
          <w:tcPr>
            <w:tcW w:w="810" w:type="dxa"/>
            <w:gridSpan w:val="2"/>
            <w:tcBorders>
              <w:top w:val="nil"/>
              <w:left w:val="nil"/>
              <w:bottom w:val="single" w:sz="4" w:space="0" w:color="auto"/>
              <w:right w:val="single" w:sz="4" w:space="0" w:color="auto"/>
            </w:tcBorders>
            <w:shd w:val="clear" w:color="auto" w:fill="auto"/>
            <w:hideMark/>
          </w:tcPr>
          <w:p w:rsidR="001035B5" w:rsidRPr="00B637C0" w:rsidRDefault="001035B5"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01</w:t>
            </w:r>
          </w:p>
        </w:tc>
        <w:tc>
          <w:tcPr>
            <w:tcW w:w="900" w:type="dxa"/>
            <w:tcBorders>
              <w:top w:val="nil"/>
              <w:left w:val="nil"/>
              <w:bottom w:val="single" w:sz="4" w:space="0" w:color="auto"/>
              <w:right w:val="single" w:sz="4" w:space="0" w:color="auto"/>
            </w:tcBorders>
            <w:shd w:val="clear" w:color="auto" w:fill="auto"/>
            <w:hideMark/>
          </w:tcPr>
          <w:p w:rsidR="001035B5" w:rsidRPr="00B637C0" w:rsidRDefault="005D59CE"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01</w:t>
            </w:r>
          </w:p>
        </w:tc>
      </w:tr>
    </w:tbl>
    <w:p w:rsidR="00B637C0" w:rsidRPr="008A04DB" w:rsidRDefault="00B637C0" w:rsidP="00AC2AF9">
      <w:pPr>
        <w:spacing w:before="120" w:after="0" w:line="240" w:lineRule="auto"/>
        <w:jc w:val="both"/>
        <w:rPr>
          <w:rFonts w:ascii="Bookman Old Style" w:hAnsi="Bookman Old Style"/>
        </w:rPr>
      </w:pPr>
      <w:r w:rsidRPr="008A04DB">
        <w:rPr>
          <w:rFonts w:ascii="Bookman Old Style" w:hAnsi="Bookman Old Style"/>
        </w:rPr>
        <w:t>Note: For any additional</w:t>
      </w:r>
      <w:r>
        <w:rPr>
          <w:rFonts w:ascii="Bookman Old Style" w:hAnsi="Bookman Old Style"/>
        </w:rPr>
        <w:t xml:space="preserve"> </w:t>
      </w:r>
      <w:r w:rsidRPr="008A04DB">
        <w:rPr>
          <w:rFonts w:ascii="Bookman Old Style" w:hAnsi="Bookman Old Style"/>
        </w:rPr>
        <w:t>information</w:t>
      </w:r>
      <w:r w:rsidR="00AC2AF9">
        <w:rPr>
          <w:rFonts w:ascii="Bookman Old Style" w:hAnsi="Bookman Old Style"/>
        </w:rPr>
        <w:t>,</w:t>
      </w:r>
      <w:r w:rsidRPr="008A04DB">
        <w:rPr>
          <w:rFonts w:ascii="Bookman Old Style" w:hAnsi="Bookman Old Style"/>
        </w:rPr>
        <w:t xml:space="preserve"> DS may attach separate sheets to this report. </w:t>
      </w:r>
    </w:p>
    <w:p w:rsidR="00B637C0" w:rsidRDefault="00B637C0" w:rsidP="00B637C0">
      <w:pPr>
        <w:spacing w:before="120" w:after="120"/>
        <w:jc w:val="center"/>
        <w:rPr>
          <w:rFonts w:ascii="Bookman Old Style" w:hAnsi="Bookman Old Style"/>
          <w:b/>
          <w:bCs/>
        </w:rPr>
      </w:pPr>
      <w:r>
        <w:rPr>
          <w:rFonts w:ascii="Bookman Old Style" w:hAnsi="Bookman Old Style"/>
          <w:b/>
          <w:bCs/>
        </w:rPr>
        <w:t>*******************</w:t>
      </w:r>
    </w:p>
    <w:p w:rsidR="00B637C0" w:rsidRDefault="00B637C0" w:rsidP="00801D67">
      <w:pPr>
        <w:spacing w:before="120" w:after="120"/>
        <w:jc w:val="center"/>
        <w:rPr>
          <w:rFonts w:ascii="Bookman Old Style" w:hAnsi="Bookman Old Style"/>
          <w:b/>
          <w:bCs/>
        </w:rPr>
      </w:pPr>
    </w:p>
    <w:p w:rsidR="00AC2AF9" w:rsidRDefault="00AC2AF9" w:rsidP="00801D67">
      <w:pPr>
        <w:spacing w:before="120" w:after="120"/>
        <w:jc w:val="center"/>
        <w:rPr>
          <w:rFonts w:ascii="Bookman Old Style" w:hAnsi="Bookman Old Style"/>
          <w:b/>
          <w:bCs/>
        </w:rPr>
      </w:pPr>
    </w:p>
    <w:p w:rsidR="00AC2AF9" w:rsidRDefault="00AC2AF9" w:rsidP="00801D67">
      <w:pPr>
        <w:spacing w:before="120" w:after="120"/>
        <w:jc w:val="center"/>
        <w:rPr>
          <w:rFonts w:ascii="Bookman Old Style" w:hAnsi="Bookman Old Style"/>
          <w:b/>
          <w:bCs/>
        </w:rPr>
      </w:pPr>
    </w:p>
    <w:p w:rsidR="008578FB" w:rsidRPr="00AD57E4" w:rsidRDefault="008578FB" w:rsidP="00801D67">
      <w:pPr>
        <w:spacing w:before="120" w:after="120"/>
        <w:jc w:val="center"/>
        <w:rPr>
          <w:rFonts w:ascii="Bookman Old Style" w:hAnsi="Bookman Old Style"/>
          <w:b/>
          <w:bCs/>
        </w:rPr>
      </w:pPr>
    </w:p>
    <w:sectPr w:rsidR="008578FB" w:rsidRPr="00AD57E4" w:rsidSect="008578FB">
      <w:footerReference w:type="default" r:id="rId9"/>
      <w:pgSz w:w="11909" w:h="16834" w:code="9"/>
      <w:pgMar w:top="907" w:right="1008" w:bottom="878" w:left="144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D45" w:rsidRDefault="004D1D45" w:rsidP="00AA7227">
      <w:pPr>
        <w:spacing w:after="0" w:line="240" w:lineRule="auto"/>
      </w:pPr>
      <w:r>
        <w:separator/>
      </w:r>
    </w:p>
  </w:endnote>
  <w:endnote w:type="continuationSeparator" w:id="1">
    <w:p w:rsidR="004D1D45" w:rsidRDefault="004D1D45" w:rsidP="00AA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7C0" w:rsidRPr="008578FB" w:rsidRDefault="00B637C0" w:rsidP="008578FB">
    <w:pPr>
      <w:pStyle w:val="Footer"/>
      <w:jc w:val="right"/>
      <w:rPr>
        <w:sz w:val="24"/>
        <w:szCs w:val="24"/>
      </w:rPr>
    </w:pPr>
    <w:r w:rsidRPr="008578FB">
      <w:rPr>
        <w:sz w:val="24"/>
        <w:szCs w:val="24"/>
      </w:rPr>
      <w:t xml:space="preserve">Page </w:t>
    </w:r>
    <w:r w:rsidRPr="008578FB">
      <w:rPr>
        <w:b/>
        <w:sz w:val="24"/>
        <w:szCs w:val="24"/>
      </w:rPr>
      <w:fldChar w:fldCharType="begin"/>
    </w:r>
    <w:r w:rsidRPr="008578FB">
      <w:rPr>
        <w:b/>
        <w:sz w:val="24"/>
        <w:szCs w:val="24"/>
      </w:rPr>
      <w:instrText xml:space="preserve"> PAGE </w:instrText>
    </w:r>
    <w:r w:rsidRPr="008578FB">
      <w:rPr>
        <w:b/>
        <w:sz w:val="24"/>
        <w:szCs w:val="24"/>
      </w:rPr>
      <w:fldChar w:fldCharType="separate"/>
    </w:r>
    <w:r w:rsidR="00415A0E">
      <w:rPr>
        <w:b/>
        <w:noProof/>
        <w:sz w:val="24"/>
        <w:szCs w:val="24"/>
      </w:rPr>
      <w:t>1</w:t>
    </w:r>
    <w:r w:rsidRPr="008578FB">
      <w:rPr>
        <w:b/>
        <w:sz w:val="24"/>
        <w:szCs w:val="24"/>
      </w:rPr>
      <w:fldChar w:fldCharType="end"/>
    </w:r>
    <w:r w:rsidRPr="008578FB">
      <w:rPr>
        <w:sz w:val="24"/>
        <w:szCs w:val="24"/>
      </w:rPr>
      <w:t xml:space="preserve"> of </w:t>
    </w:r>
    <w:r w:rsidRPr="008578FB">
      <w:rPr>
        <w:b/>
        <w:sz w:val="24"/>
        <w:szCs w:val="24"/>
      </w:rPr>
      <w:fldChar w:fldCharType="begin"/>
    </w:r>
    <w:r w:rsidRPr="008578FB">
      <w:rPr>
        <w:b/>
        <w:sz w:val="24"/>
        <w:szCs w:val="24"/>
      </w:rPr>
      <w:instrText xml:space="preserve"> NUMPAGES  </w:instrText>
    </w:r>
    <w:r w:rsidRPr="008578FB">
      <w:rPr>
        <w:b/>
        <w:sz w:val="24"/>
        <w:szCs w:val="24"/>
      </w:rPr>
      <w:fldChar w:fldCharType="separate"/>
    </w:r>
    <w:r w:rsidR="00415A0E">
      <w:rPr>
        <w:b/>
        <w:noProof/>
        <w:sz w:val="24"/>
        <w:szCs w:val="24"/>
      </w:rPr>
      <w:t>5</w:t>
    </w:r>
    <w:r w:rsidRPr="008578F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D45" w:rsidRDefault="004D1D45" w:rsidP="00AA7227">
      <w:pPr>
        <w:spacing w:after="0" w:line="240" w:lineRule="auto"/>
      </w:pPr>
      <w:r>
        <w:separator/>
      </w:r>
    </w:p>
  </w:footnote>
  <w:footnote w:type="continuationSeparator" w:id="1">
    <w:p w:rsidR="004D1D45" w:rsidRDefault="004D1D45" w:rsidP="00AA7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0A9B"/>
    <w:multiLevelType w:val="hybridMultilevel"/>
    <w:tmpl w:val="387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03855"/>
    <w:multiLevelType w:val="hybridMultilevel"/>
    <w:tmpl w:val="B91AA094"/>
    <w:lvl w:ilvl="0" w:tplc="DDD8503E">
      <w:start w:val="1"/>
      <w:numFmt w:val="lowerLetter"/>
      <w:lvlText w:val="%1."/>
      <w:lvlJc w:val="left"/>
      <w:pPr>
        <w:ind w:left="720" w:hanging="360"/>
      </w:pPr>
      <w:rPr>
        <w:rFonts w:eastAsia="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CF786A"/>
    <w:multiLevelType w:val="hybridMultilevel"/>
    <w:tmpl w:val="DC3EC0AE"/>
    <w:lvl w:ilvl="0" w:tplc="0E68032A">
      <w:start w:val="1"/>
      <w:numFmt w:val="lowerLetter"/>
      <w:lvlText w:val="%1)"/>
      <w:lvlJc w:val="left"/>
      <w:pPr>
        <w:ind w:left="1080" w:hanging="360"/>
      </w:pPr>
      <w:rPr>
        <w:rFonts w:eastAsia="Times New Roman"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D6E14"/>
    <w:rsid w:val="00013272"/>
    <w:rsid w:val="00024DF6"/>
    <w:rsid w:val="0004263F"/>
    <w:rsid w:val="00045864"/>
    <w:rsid w:val="00050E41"/>
    <w:rsid w:val="0006751F"/>
    <w:rsid w:val="000779D0"/>
    <w:rsid w:val="000A70F6"/>
    <w:rsid w:val="000C0F41"/>
    <w:rsid w:val="000D18CF"/>
    <w:rsid w:val="001035B5"/>
    <w:rsid w:val="0011347E"/>
    <w:rsid w:val="00115EA5"/>
    <w:rsid w:val="001407D6"/>
    <w:rsid w:val="00140871"/>
    <w:rsid w:val="00143328"/>
    <w:rsid w:val="00170263"/>
    <w:rsid w:val="00176168"/>
    <w:rsid w:val="00225917"/>
    <w:rsid w:val="002577BD"/>
    <w:rsid w:val="0026683A"/>
    <w:rsid w:val="00275ED4"/>
    <w:rsid w:val="00282267"/>
    <w:rsid w:val="00284D0C"/>
    <w:rsid w:val="00295C68"/>
    <w:rsid w:val="002A16E8"/>
    <w:rsid w:val="002A50B7"/>
    <w:rsid w:val="002B70B1"/>
    <w:rsid w:val="002C4AA2"/>
    <w:rsid w:val="002D776E"/>
    <w:rsid w:val="002E488F"/>
    <w:rsid w:val="0032601F"/>
    <w:rsid w:val="0034720D"/>
    <w:rsid w:val="00347A8D"/>
    <w:rsid w:val="003506B1"/>
    <w:rsid w:val="00353D91"/>
    <w:rsid w:val="003568BA"/>
    <w:rsid w:val="0038597C"/>
    <w:rsid w:val="003A256C"/>
    <w:rsid w:val="003A6387"/>
    <w:rsid w:val="003F6DEA"/>
    <w:rsid w:val="00407B6E"/>
    <w:rsid w:val="00411854"/>
    <w:rsid w:val="00414318"/>
    <w:rsid w:val="004153B3"/>
    <w:rsid w:val="00415A0E"/>
    <w:rsid w:val="004342D2"/>
    <w:rsid w:val="004446BA"/>
    <w:rsid w:val="00445586"/>
    <w:rsid w:val="0044712F"/>
    <w:rsid w:val="00452AD9"/>
    <w:rsid w:val="004D1D45"/>
    <w:rsid w:val="004D64E4"/>
    <w:rsid w:val="004E7963"/>
    <w:rsid w:val="005005A5"/>
    <w:rsid w:val="00567049"/>
    <w:rsid w:val="005807AE"/>
    <w:rsid w:val="00591E95"/>
    <w:rsid w:val="005B7C9B"/>
    <w:rsid w:val="005D59CE"/>
    <w:rsid w:val="005F346A"/>
    <w:rsid w:val="0062104B"/>
    <w:rsid w:val="00692457"/>
    <w:rsid w:val="006963C2"/>
    <w:rsid w:val="006B0A2A"/>
    <w:rsid w:val="006C7ED3"/>
    <w:rsid w:val="006E0AA9"/>
    <w:rsid w:val="006E4F1C"/>
    <w:rsid w:val="00714524"/>
    <w:rsid w:val="00720B85"/>
    <w:rsid w:val="00744B1A"/>
    <w:rsid w:val="007763F4"/>
    <w:rsid w:val="00780E8C"/>
    <w:rsid w:val="007950D0"/>
    <w:rsid w:val="0079525C"/>
    <w:rsid w:val="00801D67"/>
    <w:rsid w:val="00815003"/>
    <w:rsid w:val="00826E23"/>
    <w:rsid w:val="008578FB"/>
    <w:rsid w:val="00882E92"/>
    <w:rsid w:val="008A04DB"/>
    <w:rsid w:val="008A3115"/>
    <w:rsid w:val="008B6776"/>
    <w:rsid w:val="008C10EE"/>
    <w:rsid w:val="008C660A"/>
    <w:rsid w:val="008E4318"/>
    <w:rsid w:val="008F58B4"/>
    <w:rsid w:val="00925EFF"/>
    <w:rsid w:val="009274F5"/>
    <w:rsid w:val="00934787"/>
    <w:rsid w:val="00940025"/>
    <w:rsid w:val="009618C5"/>
    <w:rsid w:val="00982656"/>
    <w:rsid w:val="009939B2"/>
    <w:rsid w:val="00994F29"/>
    <w:rsid w:val="009A11FF"/>
    <w:rsid w:val="009D5334"/>
    <w:rsid w:val="009F1780"/>
    <w:rsid w:val="009F5016"/>
    <w:rsid w:val="00A23A12"/>
    <w:rsid w:val="00A70252"/>
    <w:rsid w:val="00A821CB"/>
    <w:rsid w:val="00A85875"/>
    <w:rsid w:val="00A956F8"/>
    <w:rsid w:val="00AA7227"/>
    <w:rsid w:val="00AB2058"/>
    <w:rsid w:val="00AC2AF9"/>
    <w:rsid w:val="00AD57E4"/>
    <w:rsid w:val="00AE739B"/>
    <w:rsid w:val="00AF0A59"/>
    <w:rsid w:val="00B47675"/>
    <w:rsid w:val="00B637C0"/>
    <w:rsid w:val="00B63CE1"/>
    <w:rsid w:val="00B815C2"/>
    <w:rsid w:val="00B94B67"/>
    <w:rsid w:val="00C1380B"/>
    <w:rsid w:val="00C80D33"/>
    <w:rsid w:val="00C86AFB"/>
    <w:rsid w:val="00CA5269"/>
    <w:rsid w:val="00CF2332"/>
    <w:rsid w:val="00D07838"/>
    <w:rsid w:val="00D24BE5"/>
    <w:rsid w:val="00D41336"/>
    <w:rsid w:val="00D624E5"/>
    <w:rsid w:val="00D648D1"/>
    <w:rsid w:val="00D75146"/>
    <w:rsid w:val="00DB19F2"/>
    <w:rsid w:val="00DC4C33"/>
    <w:rsid w:val="00DE59F0"/>
    <w:rsid w:val="00E277AE"/>
    <w:rsid w:val="00E4190E"/>
    <w:rsid w:val="00E6164B"/>
    <w:rsid w:val="00E6598B"/>
    <w:rsid w:val="00E70E23"/>
    <w:rsid w:val="00E815B4"/>
    <w:rsid w:val="00EA5F79"/>
    <w:rsid w:val="00ED6E14"/>
    <w:rsid w:val="00EF1AB9"/>
    <w:rsid w:val="00F03E5B"/>
    <w:rsid w:val="00F964AC"/>
    <w:rsid w:val="00FB03EA"/>
    <w:rsid w:val="00FB4A6F"/>
    <w:rsid w:val="00FC51FA"/>
    <w:rsid w:val="00FF7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E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E14"/>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ED6E14"/>
    <w:rPr>
      <w:rFonts w:ascii="Tahoma" w:hAnsi="Tahoma" w:cs="Tahoma"/>
      <w:sz w:val="16"/>
      <w:szCs w:val="16"/>
    </w:rPr>
  </w:style>
  <w:style w:type="paragraph" w:styleId="Header">
    <w:name w:val="header"/>
    <w:basedOn w:val="Normal"/>
    <w:link w:val="HeaderChar"/>
    <w:uiPriority w:val="99"/>
    <w:semiHidden/>
    <w:unhideWhenUsed/>
    <w:rsid w:val="00AA7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227"/>
  </w:style>
  <w:style w:type="paragraph" w:styleId="Footer">
    <w:name w:val="footer"/>
    <w:basedOn w:val="Normal"/>
    <w:link w:val="FooterChar"/>
    <w:uiPriority w:val="99"/>
    <w:unhideWhenUsed/>
    <w:rsid w:val="00A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27"/>
  </w:style>
</w:styles>
</file>

<file path=word/webSettings.xml><?xml version="1.0" encoding="utf-8"?>
<w:webSettings xmlns:r="http://schemas.openxmlformats.org/officeDocument/2006/relationships" xmlns:w="http://schemas.openxmlformats.org/wordprocessingml/2006/main">
  <w:divs>
    <w:div w:id="239410341">
      <w:bodyDiv w:val="1"/>
      <w:marLeft w:val="0"/>
      <w:marRight w:val="0"/>
      <w:marTop w:val="0"/>
      <w:marBottom w:val="0"/>
      <w:divBdr>
        <w:top w:val="none" w:sz="0" w:space="0" w:color="auto"/>
        <w:left w:val="none" w:sz="0" w:space="0" w:color="auto"/>
        <w:bottom w:val="none" w:sz="0" w:space="0" w:color="auto"/>
        <w:right w:val="none" w:sz="0" w:space="0" w:color="auto"/>
      </w:divBdr>
    </w:div>
    <w:div w:id="306473045">
      <w:bodyDiv w:val="1"/>
      <w:marLeft w:val="0"/>
      <w:marRight w:val="0"/>
      <w:marTop w:val="0"/>
      <w:marBottom w:val="0"/>
      <w:divBdr>
        <w:top w:val="none" w:sz="0" w:space="0" w:color="auto"/>
        <w:left w:val="none" w:sz="0" w:space="0" w:color="auto"/>
        <w:bottom w:val="none" w:sz="0" w:space="0" w:color="auto"/>
        <w:right w:val="none" w:sz="0" w:space="0" w:color="auto"/>
      </w:divBdr>
    </w:div>
    <w:div w:id="490021996">
      <w:bodyDiv w:val="1"/>
      <w:marLeft w:val="0"/>
      <w:marRight w:val="0"/>
      <w:marTop w:val="0"/>
      <w:marBottom w:val="0"/>
      <w:divBdr>
        <w:top w:val="none" w:sz="0" w:space="0" w:color="auto"/>
        <w:left w:val="none" w:sz="0" w:space="0" w:color="auto"/>
        <w:bottom w:val="none" w:sz="0" w:space="0" w:color="auto"/>
        <w:right w:val="none" w:sz="0" w:space="0" w:color="auto"/>
      </w:divBdr>
    </w:div>
    <w:div w:id="894464799">
      <w:bodyDiv w:val="1"/>
      <w:marLeft w:val="0"/>
      <w:marRight w:val="0"/>
      <w:marTop w:val="0"/>
      <w:marBottom w:val="0"/>
      <w:divBdr>
        <w:top w:val="none" w:sz="0" w:space="0" w:color="auto"/>
        <w:left w:val="none" w:sz="0" w:space="0" w:color="auto"/>
        <w:bottom w:val="none" w:sz="0" w:space="0" w:color="auto"/>
        <w:right w:val="none" w:sz="0" w:space="0" w:color="auto"/>
      </w:divBdr>
    </w:div>
    <w:div w:id="911965511">
      <w:bodyDiv w:val="1"/>
      <w:marLeft w:val="0"/>
      <w:marRight w:val="0"/>
      <w:marTop w:val="0"/>
      <w:marBottom w:val="0"/>
      <w:divBdr>
        <w:top w:val="none" w:sz="0" w:space="0" w:color="auto"/>
        <w:left w:val="none" w:sz="0" w:space="0" w:color="auto"/>
        <w:bottom w:val="none" w:sz="0" w:space="0" w:color="auto"/>
        <w:right w:val="none" w:sz="0" w:space="0" w:color="auto"/>
      </w:divBdr>
    </w:div>
    <w:div w:id="1451195182">
      <w:bodyDiv w:val="1"/>
      <w:marLeft w:val="0"/>
      <w:marRight w:val="0"/>
      <w:marTop w:val="0"/>
      <w:marBottom w:val="0"/>
      <w:divBdr>
        <w:top w:val="none" w:sz="0" w:space="0" w:color="auto"/>
        <w:left w:val="none" w:sz="0" w:space="0" w:color="auto"/>
        <w:bottom w:val="none" w:sz="0" w:space="0" w:color="auto"/>
        <w:right w:val="none" w:sz="0" w:space="0" w:color="auto"/>
      </w:divBdr>
    </w:div>
    <w:div w:id="1522819011">
      <w:bodyDiv w:val="1"/>
      <w:marLeft w:val="0"/>
      <w:marRight w:val="0"/>
      <w:marTop w:val="0"/>
      <w:marBottom w:val="0"/>
      <w:divBdr>
        <w:top w:val="none" w:sz="0" w:space="0" w:color="auto"/>
        <w:left w:val="none" w:sz="0" w:space="0" w:color="auto"/>
        <w:bottom w:val="none" w:sz="0" w:space="0" w:color="auto"/>
        <w:right w:val="none" w:sz="0" w:space="0" w:color="auto"/>
      </w:divBdr>
    </w:div>
    <w:div w:id="18824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1FB9-A47C-47F3-BA17-AC7AEB89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adsul</dc:creator>
  <cp:keywords/>
  <cp:lastModifiedBy>LENOVO</cp:lastModifiedBy>
  <cp:revision>2</cp:revision>
  <cp:lastPrinted>2015-08-06T08:28:00Z</cp:lastPrinted>
  <dcterms:created xsi:type="dcterms:W3CDTF">2015-08-18T01:47:00Z</dcterms:created>
  <dcterms:modified xsi:type="dcterms:W3CDTF">2015-08-18T01:47:00Z</dcterms:modified>
</cp:coreProperties>
</file>